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0630" w14:textId="77777777"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09F56171" w14:textId="77777777"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25A7E539" w14:textId="77777777"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351185E3" w14:textId="207C1352" w:rsidR="00E924C1" w:rsidRDefault="00375789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 wp14:anchorId="3DA8E4B8" wp14:editId="45F343C7">
            <wp:simplePos x="0" y="0"/>
            <wp:positionH relativeFrom="column">
              <wp:posOffset>2674620</wp:posOffset>
            </wp:positionH>
            <wp:positionV relativeFrom="paragraph">
              <wp:posOffset>-586105</wp:posOffset>
            </wp:positionV>
            <wp:extent cx="569595" cy="7092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A288F" w14:textId="77777777"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4402E0A6" w14:textId="77777777"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14:paraId="3D710CF5" w14:textId="77777777"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14:paraId="350AE5E0" w14:textId="77777777" w:rsidR="00E924C1" w:rsidRDefault="00E924C1" w:rsidP="00E924C1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14:paraId="7E21982A" w14:textId="77777777" w:rsidR="00E924C1" w:rsidRDefault="00E924C1" w:rsidP="00E924C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9D782A2" w14:textId="77777777" w:rsidR="00E924C1" w:rsidRDefault="00E924C1" w:rsidP="00E924C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14:paraId="0BBB78F7" w14:textId="77777777" w:rsidR="00E924C1" w:rsidRDefault="00E924C1" w:rsidP="00E924C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14:paraId="321C55BA" w14:textId="77777777" w:rsidR="00E924C1" w:rsidRDefault="00E924C1" w:rsidP="00E924C1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14:paraId="04118AAE" w14:textId="03BD3BA8" w:rsidR="00E924C1" w:rsidRDefault="006375A4" w:rsidP="00E924C1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375A4">
        <w:rPr>
          <w:rFonts w:ascii="Arial" w:hAnsi="Arial" w:cs="Arial"/>
          <w:sz w:val="24"/>
          <w:szCs w:val="24"/>
        </w:rPr>
        <w:t>22 апреля 2024 г</w:t>
      </w:r>
      <w:r>
        <w:rPr>
          <w:rFonts w:ascii="Arial" w:hAnsi="Arial" w:cs="Arial"/>
          <w:sz w:val="22"/>
          <w:szCs w:val="22"/>
        </w:rPr>
        <w:t xml:space="preserve"> </w:t>
      </w:r>
      <w:r w:rsidR="00E924C1">
        <w:rPr>
          <w:rFonts w:ascii="Arial" w:hAnsi="Arial" w:cs="Arial"/>
          <w:sz w:val="22"/>
          <w:szCs w:val="22"/>
        </w:rPr>
        <w:tab/>
      </w:r>
      <w:r w:rsidR="00E924C1">
        <w:rPr>
          <w:rFonts w:ascii="Arial" w:eastAsia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4"/>
          <w:szCs w:val="24"/>
        </w:rPr>
        <w:t>137</w:t>
      </w:r>
      <w:bookmarkStart w:id="0" w:name="_GoBack"/>
      <w:bookmarkEnd w:id="0"/>
    </w:p>
    <w:p w14:paraId="3001DAFA" w14:textId="77777777" w:rsidR="00E924C1" w:rsidRDefault="00E924C1" w:rsidP="00E924C1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  <w:r w:rsidRPr="007D014F">
        <w:rPr>
          <w:rFonts w:ascii="Arial" w:hAnsi="Arial" w:cs="Arial"/>
          <w:sz w:val="24"/>
          <w:szCs w:val="24"/>
        </w:rPr>
        <w:t>г.</w:t>
      </w:r>
      <w:r w:rsidRPr="007D014F">
        <w:rPr>
          <w:rFonts w:ascii="Arial" w:eastAsia="Arial" w:hAnsi="Arial" w:cs="Arial"/>
          <w:sz w:val="24"/>
          <w:szCs w:val="24"/>
        </w:rPr>
        <w:t xml:space="preserve"> </w:t>
      </w:r>
      <w:r w:rsidRPr="007D014F">
        <w:rPr>
          <w:rFonts w:ascii="Arial" w:hAnsi="Arial" w:cs="Arial"/>
          <w:sz w:val="24"/>
          <w:szCs w:val="24"/>
        </w:rPr>
        <w:t>Ливны</w:t>
      </w:r>
    </w:p>
    <w:p w14:paraId="523A7146" w14:textId="77777777" w:rsidR="00E924C1" w:rsidRDefault="00E924C1" w:rsidP="00E924C1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7"/>
      </w:tblGrid>
      <w:tr w:rsidR="005D7B8A" w:rsidRPr="0076693A" w14:paraId="7182F1EE" w14:textId="77777777" w:rsidTr="0076693A">
        <w:trPr>
          <w:trHeight w:val="597"/>
        </w:trPr>
        <w:tc>
          <w:tcPr>
            <w:tcW w:w="5547" w:type="dxa"/>
            <w:shd w:val="clear" w:color="auto" w:fill="auto"/>
          </w:tcPr>
          <w:p w14:paraId="27187D12" w14:textId="1B70B5AE" w:rsidR="005D7B8A" w:rsidRPr="0076693A" w:rsidRDefault="005D7B8A" w:rsidP="00C478B8">
            <w:pPr>
              <w:jc w:val="both"/>
              <w:rPr>
                <w:rFonts w:ascii="Arial" w:hAnsi="Arial"/>
              </w:rPr>
            </w:pPr>
            <w:r w:rsidRPr="0076693A">
              <w:rPr>
                <w:rFonts w:ascii="Arial" w:hAnsi="Arial"/>
              </w:rPr>
              <w:t>Об итогах отопительного сезона 20</w:t>
            </w:r>
            <w:r w:rsidR="003E283F">
              <w:rPr>
                <w:rFonts w:ascii="Arial" w:hAnsi="Arial"/>
              </w:rPr>
              <w:t>2</w:t>
            </w:r>
            <w:r w:rsidR="00375789">
              <w:rPr>
                <w:rFonts w:ascii="Arial" w:hAnsi="Arial"/>
              </w:rPr>
              <w:t>3</w:t>
            </w:r>
            <w:r w:rsidR="00CB0282">
              <w:rPr>
                <w:rFonts w:ascii="Arial" w:hAnsi="Arial"/>
              </w:rPr>
              <w:t xml:space="preserve"> – 202</w:t>
            </w:r>
            <w:r w:rsidR="00375789">
              <w:rPr>
                <w:rFonts w:ascii="Arial" w:hAnsi="Arial"/>
              </w:rPr>
              <w:t>4</w:t>
            </w:r>
            <w:r w:rsidRPr="0076693A">
              <w:rPr>
                <w:rFonts w:ascii="Arial" w:hAnsi="Arial"/>
              </w:rPr>
              <w:t xml:space="preserve"> годов и задачах по подготовке жилищно-коммунального комплекса Ливенского района к работе в осенне-зимний период 20</w:t>
            </w:r>
            <w:r w:rsidR="003E283F">
              <w:rPr>
                <w:rFonts w:ascii="Arial" w:hAnsi="Arial"/>
              </w:rPr>
              <w:t>2</w:t>
            </w:r>
            <w:r w:rsidR="00375789">
              <w:rPr>
                <w:rFonts w:ascii="Arial" w:hAnsi="Arial"/>
              </w:rPr>
              <w:t>4</w:t>
            </w:r>
            <w:r w:rsidRPr="0076693A">
              <w:rPr>
                <w:rFonts w:ascii="Arial" w:hAnsi="Arial"/>
              </w:rPr>
              <w:t xml:space="preserve"> – 20</w:t>
            </w:r>
            <w:r w:rsidR="009E1C18">
              <w:rPr>
                <w:rFonts w:ascii="Arial" w:hAnsi="Arial"/>
              </w:rPr>
              <w:t>2</w:t>
            </w:r>
            <w:r w:rsidR="00375789">
              <w:rPr>
                <w:rFonts w:ascii="Arial" w:hAnsi="Arial"/>
              </w:rPr>
              <w:t>5</w:t>
            </w:r>
            <w:r w:rsidRPr="0076693A">
              <w:rPr>
                <w:rFonts w:ascii="Arial" w:hAnsi="Arial"/>
              </w:rPr>
              <w:t xml:space="preserve"> годов</w:t>
            </w:r>
          </w:p>
        </w:tc>
      </w:tr>
    </w:tbl>
    <w:p w14:paraId="478821DC" w14:textId="77777777" w:rsidR="00EA1F40" w:rsidRDefault="00EA1F40" w:rsidP="00B21005">
      <w:pPr>
        <w:jc w:val="both"/>
        <w:rPr>
          <w:rFonts w:ascii="Arial" w:hAnsi="Arial"/>
        </w:rPr>
      </w:pPr>
    </w:p>
    <w:p w14:paraId="4C87CC10" w14:textId="03407D8D" w:rsidR="00EA1F40" w:rsidRDefault="006264B1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</w:t>
      </w:r>
      <w:r w:rsidR="00EA1F40">
        <w:rPr>
          <w:rFonts w:ascii="Arial" w:hAnsi="Arial"/>
        </w:rPr>
        <w:t xml:space="preserve"> целом отопительный сезон 20</w:t>
      </w:r>
      <w:r w:rsidR="004E2E02">
        <w:rPr>
          <w:rFonts w:ascii="Arial" w:hAnsi="Arial"/>
        </w:rPr>
        <w:t>2</w:t>
      </w:r>
      <w:r w:rsidR="00375789">
        <w:rPr>
          <w:rFonts w:ascii="Arial" w:hAnsi="Arial"/>
        </w:rPr>
        <w:t>3</w:t>
      </w:r>
      <w:r>
        <w:rPr>
          <w:rFonts w:ascii="Arial" w:hAnsi="Arial"/>
        </w:rPr>
        <w:t xml:space="preserve"> – </w:t>
      </w:r>
      <w:r w:rsidR="00EA1F40">
        <w:rPr>
          <w:rFonts w:ascii="Arial" w:hAnsi="Arial"/>
        </w:rPr>
        <w:t>20</w:t>
      </w:r>
      <w:r w:rsidR="00CB0282">
        <w:rPr>
          <w:rFonts w:ascii="Arial" w:hAnsi="Arial"/>
        </w:rPr>
        <w:t>2</w:t>
      </w:r>
      <w:r w:rsidR="00375789">
        <w:rPr>
          <w:rFonts w:ascii="Arial" w:hAnsi="Arial"/>
        </w:rPr>
        <w:t>4</w:t>
      </w:r>
      <w:r w:rsidR="00EA1F40">
        <w:rPr>
          <w:rFonts w:ascii="Arial" w:hAnsi="Arial"/>
        </w:rPr>
        <w:t xml:space="preserve"> г</w:t>
      </w:r>
      <w:r>
        <w:rPr>
          <w:rFonts w:ascii="Arial" w:hAnsi="Arial"/>
        </w:rPr>
        <w:t>одов</w:t>
      </w:r>
      <w:r w:rsidR="00EA1F40">
        <w:rPr>
          <w:rFonts w:ascii="Arial" w:hAnsi="Arial"/>
        </w:rPr>
        <w:t xml:space="preserve"> прошел в штатном режиме, без срывов и аварий. В соответствии с утвержденными планами-графиками</w:t>
      </w:r>
      <w:r w:rsidR="00774200">
        <w:rPr>
          <w:rFonts w:ascii="Arial" w:hAnsi="Arial"/>
        </w:rPr>
        <w:t>,</w:t>
      </w:r>
      <w:r w:rsidR="00EA1F40">
        <w:rPr>
          <w:rFonts w:ascii="Arial" w:hAnsi="Arial"/>
        </w:rPr>
        <w:t xml:space="preserve"> с мая по октябрь 20</w:t>
      </w:r>
      <w:r w:rsidR="004E2E02">
        <w:rPr>
          <w:rFonts w:ascii="Arial" w:hAnsi="Arial"/>
        </w:rPr>
        <w:t>2</w:t>
      </w:r>
      <w:r w:rsidR="00375789">
        <w:rPr>
          <w:rFonts w:ascii="Arial" w:hAnsi="Arial"/>
        </w:rPr>
        <w:t>3</w:t>
      </w:r>
      <w:r w:rsidR="00EA1F40">
        <w:rPr>
          <w:rFonts w:ascii="Arial" w:hAnsi="Arial"/>
        </w:rPr>
        <w:t xml:space="preserve"> года во всех сельских поселениях района проведены необходимые мероприятия по подготовке объектов коммунального хозяйства и социальной сферы к предстоящему отопительному сезону. </w:t>
      </w:r>
    </w:p>
    <w:p w14:paraId="10AC652C" w14:textId="7EE7BB3C" w:rsidR="00EA1F40" w:rsidRDefault="00EA1F4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За указанный период </w:t>
      </w:r>
      <w:proofErr w:type="gramStart"/>
      <w:r>
        <w:rPr>
          <w:rFonts w:ascii="Arial" w:hAnsi="Arial"/>
        </w:rPr>
        <w:t>подготовлены</w:t>
      </w:r>
      <w:proofErr w:type="gramEnd"/>
      <w:r>
        <w:rPr>
          <w:rFonts w:ascii="Arial" w:hAnsi="Arial"/>
        </w:rPr>
        <w:t xml:space="preserve"> к раб</w:t>
      </w:r>
      <w:r w:rsidR="00C57D64">
        <w:rPr>
          <w:rFonts w:ascii="Arial" w:hAnsi="Arial"/>
        </w:rPr>
        <w:t xml:space="preserve">оте в осенне-зимний </w:t>
      </w:r>
      <w:r w:rsidR="00C57D64" w:rsidRPr="00906A2D">
        <w:rPr>
          <w:rFonts w:ascii="Arial" w:hAnsi="Arial"/>
        </w:rPr>
        <w:t>период 10</w:t>
      </w:r>
      <w:r w:rsidR="00375789">
        <w:rPr>
          <w:rFonts w:ascii="Arial" w:hAnsi="Arial"/>
        </w:rPr>
        <w:t>5</w:t>
      </w:r>
      <w:r w:rsidR="00C57D64" w:rsidRPr="009A12E8">
        <w:rPr>
          <w:rFonts w:ascii="Arial" w:hAnsi="Arial"/>
          <w:color w:val="FF0000"/>
        </w:rPr>
        <w:t xml:space="preserve"> </w:t>
      </w:r>
      <w:r>
        <w:rPr>
          <w:rFonts w:ascii="Arial" w:hAnsi="Arial"/>
        </w:rPr>
        <w:t xml:space="preserve">котельных, отапливающих жилой фонд и </w:t>
      </w:r>
      <w:r w:rsidR="00AB6703">
        <w:rPr>
          <w:rFonts w:ascii="Arial" w:hAnsi="Arial"/>
        </w:rPr>
        <w:t xml:space="preserve">объекты </w:t>
      </w:r>
      <w:r>
        <w:rPr>
          <w:rFonts w:ascii="Arial" w:hAnsi="Arial"/>
        </w:rPr>
        <w:t xml:space="preserve">социальной сферы, в том числе </w:t>
      </w:r>
      <w:r w:rsidR="000861EA">
        <w:rPr>
          <w:rFonts w:ascii="Arial" w:hAnsi="Arial"/>
        </w:rPr>
        <w:t>5</w:t>
      </w:r>
      <w:r>
        <w:rPr>
          <w:rFonts w:ascii="Arial" w:hAnsi="Arial"/>
        </w:rPr>
        <w:t xml:space="preserve"> квартальных, </w:t>
      </w:r>
      <w:r w:rsidR="00375789">
        <w:rPr>
          <w:rFonts w:ascii="Arial" w:hAnsi="Arial"/>
        </w:rPr>
        <w:t>7</w:t>
      </w:r>
      <w:r w:rsidR="009A12E8">
        <w:rPr>
          <w:rFonts w:ascii="Arial" w:hAnsi="Arial"/>
        </w:rPr>
        <w:t>,</w:t>
      </w:r>
      <w:r w:rsidR="00375789">
        <w:rPr>
          <w:rFonts w:ascii="Arial" w:hAnsi="Arial"/>
        </w:rPr>
        <w:t>41</w:t>
      </w:r>
      <w:r>
        <w:rPr>
          <w:rFonts w:ascii="Arial" w:hAnsi="Arial"/>
        </w:rPr>
        <w:t xml:space="preserve"> км</w:t>
      </w:r>
      <w:proofErr w:type="gramStart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т</w:t>
      </w:r>
      <w:proofErr w:type="gramEnd"/>
      <w:r>
        <w:rPr>
          <w:rFonts w:ascii="Arial" w:hAnsi="Arial"/>
        </w:rPr>
        <w:t>епловых сетей, водопроводные и канализационные сети. Сформированы запасы материально-технических ресурсов для ликвидации аварийн</w:t>
      </w:r>
      <w:r w:rsidR="00774200">
        <w:rPr>
          <w:rFonts w:ascii="Arial" w:hAnsi="Arial"/>
        </w:rPr>
        <w:t>ых ситуаций на объектах жилищно</w:t>
      </w:r>
      <w:r>
        <w:rPr>
          <w:rFonts w:ascii="Arial" w:hAnsi="Arial"/>
        </w:rPr>
        <w:t>-коммунального комплекса района.</w:t>
      </w:r>
    </w:p>
    <w:p w14:paraId="40B1F6EA" w14:textId="77777777" w:rsidR="00EA1F40" w:rsidRDefault="00EA1F4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Значительный объем работ проведен по подготовке к отопительному сезону жилищного фонда. На </w:t>
      </w:r>
      <w:r w:rsidR="00CB0282">
        <w:rPr>
          <w:rFonts w:ascii="Arial" w:hAnsi="Arial"/>
        </w:rPr>
        <w:t>многоквартирных жилых</w:t>
      </w:r>
      <w:r>
        <w:rPr>
          <w:rFonts w:ascii="Arial" w:hAnsi="Arial"/>
        </w:rPr>
        <w:t xml:space="preserve"> домах выполнен необходимый объем ремонтно-профилактических работ.</w:t>
      </w:r>
    </w:p>
    <w:p w14:paraId="065A561D" w14:textId="4F1BC874" w:rsidR="00EA1F40" w:rsidRPr="00764898" w:rsidRDefault="000D273D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В целях создания необходимых условий устойчивой работы жилищно-</w:t>
      </w:r>
      <w:r w:rsidRPr="00764898">
        <w:rPr>
          <w:rFonts w:ascii="Arial" w:hAnsi="Arial"/>
        </w:rPr>
        <w:t>коммунального комплекса района к работе в период отопительного сезона 20</w:t>
      </w:r>
      <w:r w:rsidR="00CB0282">
        <w:rPr>
          <w:rFonts w:ascii="Arial" w:hAnsi="Arial"/>
        </w:rPr>
        <w:t>2</w:t>
      </w:r>
      <w:r w:rsidR="00375789">
        <w:rPr>
          <w:rFonts w:ascii="Arial" w:hAnsi="Arial"/>
        </w:rPr>
        <w:t>4</w:t>
      </w:r>
      <w:r w:rsidR="006264B1" w:rsidRPr="00764898">
        <w:rPr>
          <w:rFonts w:ascii="Arial" w:hAnsi="Arial"/>
        </w:rPr>
        <w:t xml:space="preserve"> </w:t>
      </w:r>
      <w:r w:rsidRPr="00764898">
        <w:rPr>
          <w:rFonts w:ascii="Arial" w:hAnsi="Arial"/>
        </w:rPr>
        <w:t>-</w:t>
      </w:r>
      <w:r w:rsidR="006264B1" w:rsidRPr="00764898">
        <w:rPr>
          <w:rFonts w:ascii="Arial" w:hAnsi="Arial"/>
        </w:rPr>
        <w:t xml:space="preserve"> </w:t>
      </w:r>
      <w:r w:rsidRPr="00764898">
        <w:rPr>
          <w:rFonts w:ascii="Arial" w:hAnsi="Arial"/>
        </w:rPr>
        <w:t>20</w:t>
      </w:r>
      <w:r w:rsidR="009E1C18" w:rsidRPr="00764898">
        <w:rPr>
          <w:rFonts w:ascii="Arial" w:hAnsi="Arial"/>
        </w:rPr>
        <w:t>2</w:t>
      </w:r>
      <w:r w:rsidR="00375789">
        <w:rPr>
          <w:rFonts w:ascii="Arial" w:hAnsi="Arial"/>
        </w:rPr>
        <w:t>5</w:t>
      </w:r>
      <w:r w:rsidRPr="00764898">
        <w:rPr>
          <w:rFonts w:ascii="Arial" w:hAnsi="Arial"/>
        </w:rPr>
        <w:t xml:space="preserve"> г</w:t>
      </w:r>
      <w:r w:rsidR="006264B1" w:rsidRPr="00764898">
        <w:rPr>
          <w:rFonts w:ascii="Arial" w:hAnsi="Arial"/>
        </w:rPr>
        <w:t>одов</w:t>
      </w:r>
      <w:r w:rsidRPr="00764898">
        <w:rPr>
          <w:rFonts w:ascii="Arial" w:hAnsi="Arial"/>
        </w:rPr>
        <w:t xml:space="preserve"> и в соответствии с постановлением Правительства Орловской области №</w:t>
      </w:r>
      <w:r w:rsidR="006264B1" w:rsidRPr="00764898">
        <w:rPr>
          <w:rFonts w:ascii="Arial" w:hAnsi="Arial"/>
        </w:rPr>
        <w:t xml:space="preserve"> </w:t>
      </w:r>
      <w:r w:rsidRPr="00764898">
        <w:rPr>
          <w:rFonts w:ascii="Arial" w:hAnsi="Arial"/>
        </w:rPr>
        <w:t>144 от 10</w:t>
      </w:r>
      <w:r w:rsidR="006264B1" w:rsidRPr="00764898">
        <w:rPr>
          <w:rFonts w:ascii="Arial" w:hAnsi="Arial"/>
        </w:rPr>
        <w:t xml:space="preserve"> мая</w:t>
      </w:r>
      <w:r w:rsidRPr="00764898">
        <w:rPr>
          <w:rFonts w:ascii="Arial" w:hAnsi="Arial"/>
        </w:rPr>
        <w:t xml:space="preserve"> 2011</w:t>
      </w:r>
      <w:r w:rsidR="006264B1" w:rsidRPr="00764898">
        <w:rPr>
          <w:rFonts w:ascii="Arial" w:hAnsi="Arial"/>
        </w:rPr>
        <w:t xml:space="preserve"> </w:t>
      </w:r>
      <w:r w:rsidRPr="00764898">
        <w:rPr>
          <w:rFonts w:ascii="Arial" w:hAnsi="Arial"/>
        </w:rPr>
        <w:t>г</w:t>
      </w:r>
      <w:r w:rsidR="006264B1" w:rsidRPr="00764898">
        <w:rPr>
          <w:rFonts w:ascii="Arial" w:hAnsi="Arial"/>
        </w:rPr>
        <w:t>ода</w:t>
      </w:r>
      <w:r w:rsidRPr="00764898">
        <w:rPr>
          <w:rFonts w:ascii="Arial" w:hAnsi="Arial"/>
        </w:rPr>
        <w:t xml:space="preserve"> «Об утверждении Порядка ежегодной подготовки и проведения отопительного сезона в Орловской области»</w:t>
      </w:r>
      <w:r w:rsidR="007D686C" w:rsidRPr="00764898">
        <w:rPr>
          <w:rFonts w:ascii="Arial" w:hAnsi="Arial"/>
        </w:rPr>
        <w:t>,</w:t>
      </w:r>
      <w:r w:rsidRPr="00764898">
        <w:rPr>
          <w:rFonts w:ascii="Arial" w:hAnsi="Arial"/>
        </w:rPr>
        <w:t xml:space="preserve"> администрация Ливенского района </w:t>
      </w:r>
      <w:r w:rsidR="006264B1" w:rsidRPr="00764898">
        <w:rPr>
          <w:rFonts w:ascii="Arial" w:hAnsi="Arial" w:cs="Arial"/>
          <w:spacing w:val="40"/>
        </w:rPr>
        <w:t>постановляет:</w:t>
      </w:r>
    </w:p>
    <w:p w14:paraId="52A6479D" w14:textId="77777777" w:rsidR="006264B1" w:rsidRPr="00764898" w:rsidRDefault="006264B1" w:rsidP="00BF4390">
      <w:pPr>
        <w:ind w:firstLine="567"/>
        <w:jc w:val="both"/>
        <w:rPr>
          <w:rFonts w:ascii="Arial" w:hAnsi="Arial"/>
        </w:rPr>
      </w:pPr>
    </w:p>
    <w:p w14:paraId="50162AE6" w14:textId="77777777" w:rsidR="007D686C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7D686C">
        <w:rPr>
          <w:rFonts w:ascii="Arial" w:hAnsi="Arial"/>
        </w:rPr>
        <w:t>. Рекомендовать главам администраци</w:t>
      </w:r>
      <w:r w:rsidR="0075286C">
        <w:rPr>
          <w:rFonts w:ascii="Arial" w:hAnsi="Arial"/>
        </w:rPr>
        <w:t>й</w:t>
      </w:r>
      <w:r w:rsidR="007D686C">
        <w:rPr>
          <w:rFonts w:ascii="Arial" w:hAnsi="Arial"/>
        </w:rPr>
        <w:t xml:space="preserve"> сельских поселений Ливенского района утвердить составы и положения о межведомственных комиссиях по подготовке объектов жилищно-ком</w:t>
      </w:r>
      <w:r w:rsidR="002B2A96">
        <w:rPr>
          <w:rFonts w:ascii="Arial" w:hAnsi="Arial"/>
        </w:rPr>
        <w:t>м</w:t>
      </w:r>
      <w:r w:rsidR="007D686C">
        <w:rPr>
          <w:rFonts w:ascii="Arial" w:hAnsi="Arial"/>
        </w:rPr>
        <w:t xml:space="preserve">унального хозяйства сельских поселений Ливенского района </w:t>
      </w:r>
      <w:r w:rsidR="002B2A96">
        <w:rPr>
          <w:rFonts w:ascii="Arial" w:hAnsi="Arial"/>
        </w:rPr>
        <w:t>к работе в зимних условиях и прохождению отопительного сезона</w:t>
      </w:r>
      <w:r w:rsidR="007D686C">
        <w:rPr>
          <w:rFonts w:ascii="Arial" w:hAnsi="Arial"/>
        </w:rPr>
        <w:t>.</w:t>
      </w:r>
    </w:p>
    <w:p w14:paraId="7D78A3BA" w14:textId="12F27C75"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0D273D">
        <w:rPr>
          <w:rFonts w:ascii="Arial" w:hAnsi="Arial"/>
        </w:rPr>
        <w:t>. Рекомендовать руководителям ООО «</w:t>
      </w:r>
      <w:proofErr w:type="spellStart"/>
      <w:r w:rsidR="000D273D">
        <w:rPr>
          <w:rFonts w:ascii="Arial" w:hAnsi="Arial"/>
        </w:rPr>
        <w:t>Жилком</w:t>
      </w:r>
      <w:proofErr w:type="spellEnd"/>
      <w:r w:rsidR="000D273D">
        <w:rPr>
          <w:rFonts w:ascii="Arial" w:hAnsi="Arial"/>
        </w:rPr>
        <w:t>», ООО «Водсервис», ООО «</w:t>
      </w:r>
      <w:proofErr w:type="spellStart"/>
      <w:r w:rsidR="000D273D">
        <w:rPr>
          <w:rFonts w:ascii="Arial" w:hAnsi="Arial"/>
        </w:rPr>
        <w:t>Теплосервис</w:t>
      </w:r>
      <w:proofErr w:type="spellEnd"/>
      <w:r w:rsidR="000D273D">
        <w:rPr>
          <w:rFonts w:ascii="Arial" w:hAnsi="Arial"/>
        </w:rPr>
        <w:t>» (</w:t>
      </w:r>
      <w:r w:rsidR="00984966">
        <w:rPr>
          <w:rFonts w:ascii="Arial" w:hAnsi="Arial"/>
        </w:rPr>
        <w:t>С.Х. Саидов</w:t>
      </w:r>
      <w:r w:rsidR="000D273D">
        <w:rPr>
          <w:rFonts w:ascii="Arial" w:hAnsi="Arial"/>
        </w:rPr>
        <w:t xml:space="preserve">), </w:t>
      </w:r>
      <w:r w:rsidR="00B144AE">
        <w:rPr>
          <w:rFonts w:ascii="Arial" w:hAnsi="Arial"/>
        </w:rPr>
        <w:t>ООО «</w:t>
      </w:r>
      <w:proofErr w:type="spellStart"/>
      <w:r w:rsidR="00B144AE">
        <w:rPr>
          <w:rFonts w:ascii="Arial" w:hAnsi="Arial"/>
        </w:rPr>
        <w:t>Аквасервис</w:t>
      </w:r>
      <w:proofErr w:type="spellEnd"/>
      <w:r w:rsidR="00B144AE">
        <w:rPr>
          <w:rFonts w:ascii="Arial" w:hAnsi="Arial"/>
        </w:rPr>
        <w:t>» (</w:t>
      </w:r>
      <w:bookmarkStart w:id="1" w:name="OLE_LINK1"/>
      <w:bookmarkStart w:id="2" w:name="OLE_LINK2"/>
      <w:r w:rsidR="00CB0282">
        <w:rPr>
          <w:rFonts w:ascii="Arial" w:hAnsi="Arial"/>
        </w:rPr>
        <w:t>О</w:t>
      </w:r>
      <w:r w:rsidR="00EF0004">
        <w:rPr>
          <w:rFonts w:ascii="Arial" w:hAnsi="Arial"/>
        </w:rPr>
        <w:t>.</w:t>
      </w:r>
      <w:r w:rsidR="00CB0282">
        <w:rPr>
          <w:rFonts w:ascii="Arial" w:hAnsi="Arial"/>
        </w:rPr>
        <w:t>В</w:t>
      </w:r>
      <w:r w:rsidR="00EF0004">
        <w:rPr>
          <w:rFonts w:ascii="Arial" w:hAnsi="Arial"/>
        </w:rPr>
        <w:t xml:space="preserve">. </w:t>
      </w:r>
      <w:proofErr w:type="spellStart"/>
      <w:r w:rsidR="00CB0282">
        <w:rPr>
          <w:rFonts w:ascii="Arial" w:hAnsi="Arial"/>
        </w:rPr>
        <w:t>Коломыцев</w:t>
      </w:r>
      <w:bookmarkEnd w:id="1"/>
      <w:bookmarkEnd w:id="2"/>
      <w:proofErr w:type="spellEnd"/>
      <w:r w:rsidR="00B144AE">
        <w:rPr>
          <w:rFonts w:ascii="Arial" w:hAnsi="Arial"/>
        </w:rPr>
        <w:t>),</w:t>
      </w:r>
      <w:r w:rsidR="00B5672B">
        <w:rPr>
          <w:rFonts w:ascii="Arial" w:hAnsi="Arial"/>
        </w:rPr>
        <w:t xml:space="preserve"> ООО «Комфорт Ливны» (Л.Н. Савкова),</w:t>
      </w:r>
      <w:r w:rsidR="000D273D">
        <w:rPr>
          <w:rFonts w:ascii="Arial" w:hAnsi="Arial"/>
        </w:rPr>
        <w:t xml:space="preserve"> </w:t>
      </w:r>
      <w:r w:rsidR="00CA3B3E" w:rsidRPr="00CA3B3E">
        <w:rPr>
          <w:rFonts w:ascii="Arial" w:hAnsi="Arial"/>
        </w:rPr>
        <w:t xml:space="preserve">ООО </w:t>
      </w:r>
      <w:r w:rsidR="00CA3B3E">
        <w:rPr>
          <w:rFonts w:ascii="Arial" w:hAnsi="Arial"/>
        </w:rPr>
        <w:t>«</w:t>
      </w:r>
      <w:proofErr w:type="spellStart"/>
      <w:r w:rsidR="00CA3B3E" w:rsidRPr="00CA3B3E">
        <w:rPr>
          <w:rFonts w:ascii="Arial" w:hAnsi="Arial"/>
        </w:rPr>
        <w:t>Аквастройсервис</w:t>
      </w:r>
      <w:proofErr w:type="spellEnd"/>
      <w:r w:rsidR="00CA3B3E">
        <w:rPr>
          <w:rFonts w:ascii="Arial" w:hAnsi="Arial"/>
        </w:rPr>
        <w:t>»</w:t>
      </w:r>
      <w:r w:rsidR="00CA3B3E" w:rsidRPr="00CA3B3E">
        <w:rPr>
          <w:rFonts w:ascii="Arial" w:hAnsi="Arial"/>
        </w:rPr>
        <w:t xml:space="preserve"> </w:t>
      </w:r>
      <w:r w:rsidR="000D273D">
        <w:rPr>
          <w:rFonts w:ascii="Arial" w:hAnsi="Arial"/>
        </w:rPr>
        <w:t>(</w:t>
      </w:r>
      <w:r w:rsidR="00CA3B3E">
        <w:rPr>
          <w:rFonts w:ascii="Arial" w:hAnsi="Arial"/>
        </w:rPr>
        <w:t>С</w:t>
      </w:r>
      <w:r w:rsidR="00EF0004">
        <w:rPr>
          <w:rFonts w:ascii="Arial" w:hAnsi="Arial"/>
        </w:rPr>
        <w:t xml:space="preserve">.В. </w:t>
      </w:r>
      <w:r w:rsidR="00CA3B3E" w:rsidRPr="00CA3B3E">
        <w:rPr>
          <w:rFonts w:ascii="Arial" w:hAnsi="Arial"/>
        </w:rPr>
        <w:t>Фомушкин</w:t>
      </w:r>
      <w:r w:rsidR="000D273D">
        <w:rPr>
          <w:rFonts w:ascii="Arial" w:hAnsi="Arial"/>
        </w:rPr>
        <w:t>), главам администраций сельских поселений:</w:t>
      </w:r>
    </w:p>
    <w:p w14:paraId="182DFF2C" w14:textId="3E5CC5EF"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2</w:t>
      </w:r>
      <w:r w:rsidR="000D273D">
        <w:rPr>
          <w:rFonts w:ascii="Arial" w:hAnsi="Arial"/>
        </w:rPr>
        <w:t xml:space="preserve">.1. До </w:t>
      </w:r>
      <w:r w:rsidR="000861EA">
        <w:rPr>
          <w:rFonts w:ascii="Arial" w:hAnsi="Arial"/>
        </w:rPr>
        <w:t>1</w:t>
      </w:r>
      <w:r w:rsidR="002D4EA2">
        <w:rPr>
          <w:rFonts w:ascii="Arial" w:hAnsi="Arial"/>
        </w:rPr>
        <w:t>5</w:t>
      </w:r>
      <w:r w:rsidR="000D273D">
        <w:rPr>
          <w:rFonts w:ascii="Arial" w:hAnsi="Arial"/>
        </w:rPr>
        <w:t xml:space="preserve"> мая 20</w:t>
      </w:r>
      <w:r w:rsidR="00CB0282">
        <w:rPr>
          <w:rFonts w:ascii="Arial" w:hAnsi="Arial"/>
        </w:rPr>
        <w:t>2</w:t>
      </w:r>
      <w:r w:rsidR="002D4EA2">
        <w:rPr>
          <w:rFonts w:ascii="Arial" w:hAnsi="Arial"/>
        </w:rPr>
        <w:t>4</w:t>
      </w:r>
      <w:r w:rsidR="000D273D">
        <w:rPr>
          <w:rFonts w:ascii="Arial" w:hAnsi="Arial"/>
        </w:rPr>
        <w:t xml:space="preserve"> </w:t>
      </w:r>
      <w:r w:rsidR="00C57D64">
        <w:rPr>
          <w:rFonts w:ascii="Arial" w:hAnsi="Arial"/>
        </w:rPr>
        <w:t xml:space="preserve">года разработать планы-графики </w:t>
      </w:r>
      <w:r w:rsidR="000D273D">
        <w:rPr>
          <w:rFonts w:ascii="Arial" w:hAnsi="Arial"/>
        </w:rPr>
        <w:t>подготовки объектов жилищно-коммунального хозяйства, предусмотрев на эти цели необходимые средства и источники финансирования.</w:t>
      </w:r>
    </w:p>
    <w:p w14:paraId="37A30457" w14:textId="77777777"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0D273D">
        <w:rPr>
          <w:rFonts w:ascii="Arial" w:hAnsi="Arial"/>
        </w:rPr>
        <w:t xml:space="preserve">.2. Установить приоритетное финансирование расходов по подготовке к зиме предприятий </w:t>
      </w:r>
      <w:r w:rsidR="00B565E7">
        <w:rPr>
          <w:rFonts w:ascii="Arial" w:hAnsi="Arial"/>
        </w:rPr>
        <w:t>жилищно-коммунального комплекса</w:t>
      </w:r>
      <w:r w:rsidR="000D273D">
        <w:rPr>
          <w:rFonts w:ascii="Arial" w:hAnsi="Arial"/>
        </w:rPr>
        <w:t xml:space="preserve"> и объектов социальной сферы, принять меры, обеспечивающие полный расчет за потребленные энергоресурсы и погашение образовавшейся задолженности.</w:t>
      </w:r>
    </w:p>
    <w:p w14:paraId="03EA50C8" w14:textId="77777777" w:rsidR="00CE5E69" w:rsidRDefault="009A0820" w:rsidP="00CE5E6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0D273D">
        <w:rPr>
          <w:rFonts w:ascii="Arial" w:hAnsi="Arial"/>
        </w:rPr>
        <w:t>.3. Продолжить создание финансовых и материальных резервов для оперативного исправления неисправностей в предстоящий отопительный сезон.</w:t>
      </w:r>
    </w:p>
    <w:p w14:paraId="4F29AD98" w14:textId="33395112"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03D02">
        <w:rPr>
          <w:rFonts w:ascii="Arial" w:hAnsi="Arial"/>
        </w:rPr>
        <w:t xml:space="preserve">. </w:t>
      </w:r>
      <w:proofErr w:type="gramStart"/>
      <w:r w:rsidR="000D273D">
        <w:rPr>
          <w:rFonts w:ascii="Arial" w:hAnsi="Arial"/>
        </w:rPr>
        <w:t xml:space="preserve">Рекомендовать руководителям теплоснабжающих </w:t>
      </w:r>
      <w:r w:rsidR="001603BC">
        <w:rPr>
          <w:rFonts w:ascii="Arial" w:hAnsi="Arial"/>
        </w:rPr>
        <w:t xml:space="preserve">и </w:t>
      </w:r>
      <w:proofErr w:type="spellStart"/>
      <w:r w:rsidR="001603BC">
        <w:rPr>
          <w:rFonts w:ascii="Arial" w:hAnsi="Arial"/>
        </w:rPr>
        <w:t>теплосетевых</w:t>
      </w:r>
      <w:proofErr w:type="spellEnd"/>
      <w:r w:rsidR="001603BC">
        <w:rPr>
          <w:rFonts w:ascii="Arial" w:hAnsi="Arial"/>
        </w:rPr>
        <w:t xml:space="preserve"> </w:t>
      </w:r>
      <w:r w:rsidR="000D273D">
        <w:rPr>
          <w:rFonts w:ascii="Arial" w:hAnsi="Arial"/>
        </w:rPr>
        <w:t>организаций</w:t>
      </w:r>
      <w:r w:rsidR="001603BC">
        <w:rPr>
          <w:rFonts w:ascii="Arial" w:hAnsi="Arial"/>
        </w:rPr>
        <w:t xml:space="preserve"> </w:t>
      </w:r>
      <w:r w:rsidR="009E0500">
        <w:rPr>
          <w:rFonts w:ascii="Arial" w:hAnsi="Arial"/>
        </w:rPr>
        <w:t>ООО «</w:t>
      </w:r>
      <w:proofErr w:type="spellStart"/>
      <w:r w:rsidR="009E0500">
        <w:rPr>
          <w:rFonts w:ascii="Arial" w:hAnsi="Arial"/>
        </w:rPr>
        <w:t>Теплосервис</w:t>
      </w:r>
      <w:proofErr w:type="spellEnd"/>
      <w:r w:rsidR="009E0500">
        <w:rPr>
          <w:rFonts w:ascii="Arial" w:hAnsi="Arial"/>
        </w:rPr>
        <w:t>» (</w:t>
      </w:r>
      <w:r w:rsidR="00EF0004">
        <w:rPr>
          <w:rFonts w:ascii="Arial" w:hAnsi="Arial"/>
        </w:rPr>
        <w:t>С.Х. Саидов</w:t>
      </w:r>
      <w:r w:rsidR="009E0500">
        <w:rPr>
          <w:rFonts w:ascii="Arial" w:hAnsi="Arial"/>
        </w:rPr>
        <w:t>),</w:t>
      </w:r>
      <w:r w:rsidR="00DA69A1">
        <w:rPr>
          <w:rFonts w:ascii="Arial" w:hAnsi="Arial"/>
        </w:rPr>
        <w:t xml:space="preserve"> </w:t>
      </w:r>
      <w:r w:rsidR="001603BC">
        <w:rPr>
          <w:rFonts w:ascii="Arial" w:hAnsi="Arial"/>
        </w:rPr>
        <w:t>ООО «</w:t>
      </w:r>
      <w:proofErr w:type="spellStart"/>
      <w:r w:rsidR="001603BC">
        <w:rPr>
          <w:rFonts w:ascii="Arial" w:hAnsi="Arial"/>
        </w:rPr>
        <w:t>Аквасервис</w:t>
      </w:r>
      <w:proofErr w:type="spellEnd"/>
      <w:r w:rsidR="001603BC">
        <w:rPr>
          <w:rFonts w:ascii="Arial" w:hAnsi="Arial"/>
        </w:rPr>
        <w:t>»</w:t>
      </w:r>
      <w:r w:rsidR="009E0500">
        <w:rPr>
          <w:rFonts w:ascii="Arial" w:hAnsi="Arial"/>
        </w:rPr>
        <w:t xml:space="preserve"> (</w:t>
      </w:r>
      <w:r w:rsidR="00CB0282">
        <w:rPr>
          <w:rFonts w:ascii="Arial" w:hAnsi="Arial"/>
        </w:rPr>
        <w:t xml:space="preserve">О.В. </w:t>
      </w:r>
      <w:proofErr w:type="spellStart"/>
      <w:r w:rsidR="00CB0282">
        <w:rPr>
          <w:rFonts w:ascii="Arial" w:hAnsi="Arial"/>
        </w:rPr>
        <w:t>Коломыцев</w:t>
      </w:r>
      <w:proofErr w:type="spellEnd"/>
      <w:r w:rsidR="009E0500">
        <w:rPr>
          <w:rFonts w:ascii="Arial" w:hAnsi="Arial"/>
        </w:rPr>
        <w:t>)</w:t>
      </w:r>
      <w:r w:rsidR="00774200">
        <w:rPr>
          <w:rFonts w:ascii="Arial" w:hAnsi="Arial"/>
        </w:rPr>
        <w:t>, управлени</w:t>
      </w:r>
      <w:r w:rsidR="00BE258D">
        <w:rPr>
          <w:rFonts w:ascii="Arial" w:hAnsi="Arial"/>
        </w:rPr>
        <w:t>я</w:t>
      </w:r>
      <w:r w:rsidR="00774200">
        <w:rPr>
          <w:rFonts w:ascii="Arial" w:hAnsi="Arial"/>
        </w:rPr>
        <w:t xml:space="preserve"> образования </w:t>
      </w:r>
      <w:r w:rsidR="006264B1">
        <w:rPr>
          <w:rFonts w:ascii="Arial" w:hAnsi="Arial"/>
        </w:rPr>
        <w:t xml:space="preserve">администрации Ливенского района </w:t>
      </w:r>
      <w:r w:rsidR="00774200">
        <w:rPr>
          <w:rFonts w:ascii="Arial" w:hAnsi="Arial"/>
        </w:rPr>
        <w:t>(</w:t>
      </w:r>
      <w:r w:rsidR="00EF0004">
        <w:rPr>
          <w:rFonts w:ascii="Arial" w:hAnsi="Arial"/>
        </w:rPr>
        <w:t>В.М. Ревин</w:t>
      </w:r>
      <w:r w:rsidR="000D273D">
        <w:rPr>
          <w:rFonts w:ascii="Arial" w:hAnsi="Arial"/>
        </w:rPr>
        <w:t xml:space="preserve">), </w:t>
      </w:r>
      <w:r w:rsidR="00BE258D">
        <w:rPr>
          <w:rFonts w:ascii="Arial" w:hAnsi="Arial"/>
        </w:rPr>
        <w:t xml:space="preserve">управления </w:t>
      </w:r>
      <w:r w:rsidR="000D273D">
        <w:rPr>
          <w:rFonts w:ascii="Arial" w:hAnsi="Arial"/>
        </w:rPr>
        <w:t xml:space="preserve">культуры и архивного дела </w:t>
      </w:r>
      <w:r w:rsidR="006264B1">
        <w:rPr>
          <w:rFonts w:ascii="Arial" w:hAnsi="Arial"/>
        </w:rPr>
        <w:t xml:space="preserve">администрации Ливенского района </w:t>
      </w:r>
      <w:r w:rsidR="000D273D">
        <w:rPr>
          <w:rFonts w:ascii="Arial" w:hAnsi="Arial"/>
        </w:rPr>
        <w:t>(</w:t>
      </w:r>
      <w:r w:rsidR="00EF0004">
        <w:rPr>
          <w:rFonts w:ascii="Arial" w:hAnsi="Arial"/>
        </w:rPr>
        <w:t xml:space="preserve">Е.Н. </w:t>
      </w:r>
      <w:r w:rsidR="000D273D">
        <w:rPr>
          <w:rFonts w:ascii="Arial" w:hAnsi="Arial"/>
        </w:rPr>
        <w:t xml:space="preserve">Анисимова), </w:t>
      </w:r>
      <w:r w:rsidR="00B565E7">
        <w:rPr>
          <w:rFonts w:ascii="Arial" w:hAnsi="Arial"/>
        </w:rPr>
        <w:t>Б</w:t>
      </w:r>
      <w:r w:rsidR="000D273D">
        <w:rPr>
          <w:rFonts w:ascii="Arial" w:hAnsi="Arial"/>
        </w:rPr>
        <w:t xml:space="preserve">УЗ </w:t>
      </w:r>
      <w:r w:rsidR="00B565E7">
        <w:rPr>
          <w:rFonts w:ascii="Arial" w:hAnsi="Arial"/>
        </w:rPr>
        <w:t xml:space="preserve">Орловской области </w:t>
      </w:r>
      <w:r w:rsidR="00CE5E69">
        <w:rPr>
          <w:rFonts w:ascii="Arial" w:hAnsi="Arial"/>
        </w:rPr>
        <w:t xml:space="preserve">«Ливенская ЦРБ» </w:t>
      </w:r>
      <w:r w:rsidR="00EF0004">
        <w:rPr>
          <w:rFonts w:ascii="Arial" w:hAnsi="Arial"/>
        </w:rPr>
        <w:t>(</w:t>
      </w:r>
      <w:r w:rsidR="00DF1754">
        <w:rPr>
          <w:rFonts w:ascii="Arial" w:hAnsi="Arial"/>
        </w:rPr>
        <w:t>В</w:t>
      </w:r>
      <w:r w:rsidR="00EF0004">
        <w:rPr>
          <w:rFonts w:ascii="Arial" w:hAnsi="Arial"/>
        </w:rPr>
        <w:t>.</w:t>
      </w:r>
      <w:r w:rsidR="00DF1754">
        <w:rPr>
          <w:rFonts w:ascii="Arial" w:hAnsi="Arial"/>
        </w:rPr>
        <w:t>А</w:t>
      </w:r>
      <w:r w:rsidR="00EF0004">
        <w:rPr>
          <w:rFonts w:ascii="Arial" w:hAnsi="Arial"/>
        </w:rPr>
        <w:t xml:space="preserve">. </w:t>
      </w:r>
      <w:proofErr w:type="spellStart"/>
      <w:r w:rsidR="00DF1754">
        <w:rPr>
          <w:rFonts w:ascii="Arial" w:hAnsi="Arial"/>
        </w:rPr>
        <w:t>Сезин</w:t>
      </w:r>
      <w:proofErr w:type="spellEnd"/>
      <w:r w:rsidR="00EF0004">
        <w:rPr>
          <w:rFonts w:ascii="Arial" w:hAnsi="Arial"/>
        </w:rPr>
        <w:t>)</w:t>
      </w:r>
      <w:r w:rsidR="000D273D">
        <w:rPr>
          <w:rFonts w:ascii="Arial" w:hAnsi="Arial"/>
        </w:rPr>
        <w:t xml:space="preserve">, главам </w:t>
      </w:r>
      <w:r w:rsidR="009E0500">
        <w:rPr>
          <w:rFonts w:ascii="Arial" w:hAnsi="Arial"/>
        </w:rPr>
        <w:t>администраций</w:t>
      </w:r>
      <w:r w:rsidR="000D273D">
        <w:rPr>
          <w:rFonts w:ascii="Arial" w:hAnsi="Arial"/>
        </w:rPr>
        <w:t xml:space="preserve"> сельских поселений при подготовке к предстоящему отопительному сезону особое внимание уделить</w:t>
      </w:r>
      <w:r w:rsidR="00F30CCE">
        <w:rPr>
          <w:rFonts w:ascii="Arial" w:hAnsi="Arial"/>
        </w:rPr>
        <w:t xml:space="preserve"> ремонту, замене отдельных участков</w:t>
      </w:r>
      <w:proofErr w:type="gramEnd"/>
      <w:r w:rsidR="00F30CCE">
        <w:rPr>
          <w:rFonts w:ascii="Arial" w:hAnsi="Arial"/>
        </w:rPr>
        <w:t xml:space="preserve"> </w:t>
      </w:r>
      <w:proofErr w:type="gramStart"/>
      <w:r w:rsidR="00F30CCE">
        <w:rPr>
          <w:rFonts w:ascii="Arial" w:hAnsi="Arial"/>
        </w:rPr>
        <w:t>трубопроводов теплоснабжения и их изоляции, необходимому ремонту теплоснабжающего оборудования котельных и ЦТП, текущему ремонту зданий котельных, а также</w:t>
      </w:r>
      <w:r w:rsidR="000D273D">
        <w:rPr>
          <w:rFonts w:ascii="Arial" w:hAnsi="Arial"/>
        </w:rPr>
        <w:t xml:space="preserve"> мерам по обеспечению промышленной и энергетической безопасности: оформлени</w:t>
      </w:r>
      <w:r w:rsidR="00BE258D">
        <w:rPr>
          <w:rFonts w:ascii="Arial" w:hAnsi="Arial"/>
        </w:rPr>
        <w:t>ю</w:t>
      </w:r>
      <w:r w:rsidR="000D273D">
        <w:rPr>
          <w:rFonts w:ascii="Arial" w:hAnsi="Arial"/>
        </w:rPr>
        <w:t xml:space="preserve"> актов испытания тепловых сетей, проверк</w:t>
      </w:r>
      <w:r w:rsidR="00BE258D">
        <w:rPr>
          <w:rFonts w:ascii="Arial" w:hAnsi="Arial"/>
        </w:rPr>
        <w:t>е</w:t>
      </w:r>
      <w:r w:rsidR="000D273D">
        <w:rPr>
          <w:rFonts w:ascii="Arial" w:hAnsi="Arial"/>
        </w:rPr>
        <w:t xml:space="preserve"> сопротивления контуров заземления, состояни</w:t>
      </w:r>
      <w:r w:rsidR="00BE258D">
        <w:rPr>
          <w:rFonts w:ascii="Arial" w:hAnsi="Arial"/>
        </w:rPr>
        <w:t>ю</w:t>
      </w:r>
      <w:r w:rsidR="005740D9">
        <w:rPr>
          <w:rFonts w:ascii="Arial" w:hAnsi="Arial"/>
        </w:rPr>
        <w:t xml:space="preserve"> дымоходов и </w:t>
      </w:r>
      <w:proofErr w:type="spellStart"/>
      <w:r w:rsidR="005740D9">
        <w:rPr>
          <w:rFonts w:ascii="Arial" w:hAnsi="Arial"/>
        </w:rPr>
        <w:t>вен</w:t>
      </w:r>
      <w:r w:rsidR="000D273D">
        <w:rPr>
          <w:rFonts w:ascii="Arial" w:hAnsi="Arial"/>
        </w:rPr>
        <w:t>каналов</w:t>
      </w:r>
      <w:proofErr w:type="spellEnd"/>
      <w:r w:rsidR="000D273D">
        <w:rPr>
          <w:rFonts w:ascii="Arial" w:hAnsi="Arial"/>
        </w:rPr>
        <w:t>, установк</w:t>
      </w:r>
      <w:r w:rsidR="00BE258D">
        <w:rPr>
          <w:rFonts w:ascii="Arial" w:hAnsi="Arial"/>
        </w:rPr>
        <w:t>е</w:t>
      </w:r>
      <w:r w:rsidR="000D273D">
        <w:rPr>
          <w:rFonts w:ascii="Arial" w:hAnsi="Arial"/>
        </w:rPr>
        <w:t xml:space="preserve"> и поверк</w:t>
      </w:r>
      <w:r w:rsidR="00BE258D">
        <w:rPr>
          <w:rFonts w:ascii="Arial" w:hAnsi="Arial"/>
        </w:rPr>
        <w:t>е</w:t>
      </w:r>
      <w:r w:rsidR="000D273D">
        <w:rPr>
          <w:rFonts w:ascii="Arial" w:hAnsi="Arial"/>
        </w:rPr>
        <w:t xml:space="preserve"> сигнализаторов загазованности, приборов </w:t>
      </w:r>
      <w:proofErr w:type="spellStart"/>
      <w:r w:rsidR="000D273D">
        <w:rPr>
          <w:rFonts w:ascii="Arial" w:hAnsi="Arial"/>
        </w:rPr>
        <w:t>КИПиА</w:t>
      </w:r>
      <w:proofErr w:type="spellEnd"/>
      <w:r w:rsidR="000D273D">
        <w:rPr>
          <w:rFonts w:ascii="Arial" w:hAnsi="Arial"/>
        </w:rPr>
        <w:t>, ежегодн</w:t>
      </w:r>
      <w:r w:rsidR="00BE258D">
        <w:rPr>
          <w:rFonts w:ascii="Arial" w:hAnsi="Arial"/>
        </w:rPr>
        <w:t>ой</w:t>
      </w:r>
      <w:r w:rsidR="000D273D">
        <w:rPr>
          <w:rFonts w:ascii="Arial" w:hAnsi="Arial"/>
        </w:rPr>
        <w:t xml:space="preserve"> переаттестаци</w:t>
      </w:r>
      <w:r w:rsidR="00BE258D">
        <w:rPr>
          <w:rFonts w:ascii="Arial" w:hAnsi="Arial"/>
        </w:rPr>
        <w:t>и</w:t>
      </w:r>
      <w:r w:rsidR="000D273D">
        <w:rPr>
          <w:rFonts w:ascii="Arial" w:hAnsi="Arial"/>
        </w:rPr>
        <w:t xml:space="preserve"> и обучени</w:t>
      </w:r>
      <w:r w:rsidR="00BE258D">
        <w:rPr>
          <w:rFonts w:ascii="Arial" w:hAnsi="Arial"/>
        </w:rPr>
        <w:t>ю</w:t>
      </w:r>
      <w:r w:rsidR="000D273D">
        <w:rPr>
          <w:rFonts w:ascii="Arial" w:hAnsi="Arial"/>
        </w:rPr>
        <w:t xml:space="preserve"> персонала, страховани</w:t>
      </w:r>
      <w:r w:rsidR="00BE258D">
        <w:rPr>
          <w:rFonts w:ascii="Arial" w:hAnsi="Arial"/>
        </w:rPr>
        <w:t>ю</w:t>
      </w:r>
      <w:r w:rsidR="000D273D">
        <w:rPr>
          <w:rFonts w:ascii="Arial" w:hAnsi="Arial"/>
        </w:rPr>
        <w:t xml:space="preserve"> и регистраци</w:t>
      </w:r>
      <w:r w:rsidR="00BE258D">
        <w:rPr>
          <w:rFonts w:ascii="Arial" w:hAnsi="Arial"/>
        </w:rPr>
        <w:t>и</w:t>
      </w:r>
      <w:r w:rsidR="000D273D">
        <w:rPr>
          <w:rFonts w:ascii="Arial" w:hAnsi="Arial"/>
        </w:rPr>
        <w:t xml:space="preserve"> опасных производственных объектов, оформлени</w:t>
      </w:r>
      <w:r w:rsidR="00BE258D">
        <w:rPr>
          <w:rFonts w:ascii="Arial" w:hAnsi="Arial"/>
        </w:rPr>
        <w:t>ю</w:t>
      </w:r>
      <w:r w:rsidR="000D273D">
        <w:rPr>
          <w:rFonts w:ascii="Arial" w:hAnsi="Arial"/>
        </w:rPr>
        <w:t xml:space="preserve"> лицензий на право</w:t>
      </w:r>
      <w:proofErr w:type="gramEnd"/>
      <w:r w:rsidR="000D273D">
        <w:rPr>
          <w:rFonts w:ascii="Arial" w:hAnsi="Arial"/>
        </w:rPr>
        <w:t xml:space="preserve"> их эксплуатации</w:t>
      </w:r>
      <w:r w:rsidR="009E0500">
        <w:rPr>
          <w:rFonts w:ascii="Arial" w:hAnsi="Arial"/>
        </w:rPr>
        <w:t>, оснащени</w:t>
      </w:r>
      <w:r w:rsidR="00BE258D">
        <w:rPr>
          <w:rFonts w:ascii="Arial" w:hAnsi="Arial"/>
        </w:rPr>
        <w:t>ю</w:t>
      </w:r>
      <w:r w:rsidR="009E0500">
        <w:rPr>
          <w:rFonts w:ascii="Arial" w:hAnsi="Arial"/>
        </w:rPr>
        <w:t xml:space="preserve"> объектов резервными источниками электроснабжения</w:t>
      </w:r>
      <w:r w:rsidR="00CE5E69">
        <w:rPr>
          <w:rFonts w:ascii="Arial" w:hAnsi="Arial"/>
        </w:rPr>
        <w:t>, проведени</w:t>
      </w:r>
      <w:r w:rsidR="00BE258D">
        <w:rPr>
          <w:rFonts w:ascii="Arial" w:hAnsi="Arial"/>
        </w:rPr>
        <w:t>ю</w:t>
      </w:r>
      <w:r w:rsidR="00CE5E69">
        <w:rPr>
          <w:rFonts w:ascii="Arial" w:hAnsi="Arial"/>
        </w:rPr>
        <w:t xml:space="preserve"> </w:t>
      </w:r>
      <w:r w:rsidR="006D28CB">
        <w:rPr>
          <w:rFonts w:ascii="Arial" w:hAnsi="Arial"/>
        </w:rPr>
        <w:t>технического освидетельствования</w:t>
      </w:r>
      <w:r w:rsidR="00CE5E69">
        <w:rPr>
          <w:rFonts w:ascii="Arial" w:hAnsi="Arial"/>
        </w:rPr>
        <w:t xml:space="preserve"> сетей </w:t>
      </w:r>
      <w:proofErr w:type="spellStart"/>
      <w:r w:rsidR="00CE5E69">
        <w:rPr>
          <w:rFonts w:ascii="Arial" w:hAnsi="Arial"/>
        </w:rPr>
        <w:t>газопотребления</w:t>
      </w:r>
      <w:proofErr w:type="spellEnd"/>
      <w:r w:rsidR="006D28CB">
        <w:rPr>
          <w:rFonts w:ascii="Arial" w:hAnsi="Arial"/>
        </w:rPr>
        <w:t>,</w:t>
      </w:r>
      <w:r w:rsidR="00CE5E69">
        <w:rPr>
          <w:rFonts w:ascii="Arial" w:hAnsi="Arial"/>
        </w:rPr>
        <w:t xml:space="preserve"> отслуживших нормативный срок</w:t>
      </w:r>
      <w:r w:rsidR="00BE258D">
        <w:rPr>
          <w:rFonts w:ascii="Arial" w:hAnsi="Arial"/>
        </w:rPr>
        <w:t xml:space="preserve"> и проведению необходимой экспертизы промышленной безопасности объектов теплоснабжения</w:t>
      </w:r>
      <w:r w:rsidR="000D273D">
        <w:rPr>
          <w:rFonts w:ascii="Arial" w:hAnsi="Arial"/>
        </w:rPr>
        <w:t>.</w:t>
      </w:r>
    </w:p>
    <w:p w14:paraId="0CF58F1E" w14:textId="77777777"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0D273D">
        <w:rPr>
          <w:rFonts w:ascii="Arial" w:hAnsi="Arial"/>
        </w:rPr>
        <w:t xml:space="preserve">. Начальнику </w:t>
      </w:r>
      <w:r w:rsidR="00AB6703" w:rsidRPr="00AB6703">
        <w:rPr>
          <w:rFonts w:ascii="Arial" w:hAnsi="Arial"/>
        </w:rPr>
        <w:t xml:space="preserve">управления жилищно-коммунального хозяйства администрации Ливенского района </w:t>
      </w:r>
      <w:r w:rsidR="000D273D">
        <w:rPr>
          <w:rFonts w:ascii="Arial" w:hAnsi="Arial"/>
        </w:rPr>
        <w:t>(</w:t>
      </w:r>
      <w:r w:rsidR="005740D9">
        <w:rPr>
          <w:rFonts w:ascii="Arial" w:hAnsi="Arial"/>
        </w:rPr>
        <w:t>О.Б. Семенихин</w:t>
      </w:r>
      <w:r w:rsidR="000D273D">
        <w:rPr>
          <w:rFonts w:ascii="Arial" w:hAnsi="Arial"/>
        </w:rPr>
        <w:t xml:space="preserve">) обеспечить постоянный </w:t>
      </w:r>
      <w:proofErr w:type="gramStart"/>
      <w:r w:rsidR="000D273D">
        <w:rPr>
          <w:rFonts w:ascii="Arial" w:hAnsi="Arial"/>
        </w:rPr>
        <w:t>контроль за</w:t>
      </w:r>
      <w:proofErr w:type="gramEnd"/>
      <w:r w:rsidR="000D273D">
        <w:rPr>
          <w:rFonts w:ascii="Arial" w:hAnsi="Arial"/>
        </w:rPr>
        <w:t xml:space="preserve"> выполнением планов-графиков подготовки к зиме и предоставление</w:t>
      </w:r>
      <w:r w:rsidR="00003C8C">
        <w:rPr>
          <w:rFonts w:ascii="Arial" w:hAnsi="Arial"/>
        </w:rPr>
        <w:t>м</w:t>
      </w:r>
      <w:r w:rsidR="000D273D">
        <w:rPr>
          <w:rFonts w:ascii="Arial" w:hAnsi="Arial"/>
        </w:rPr>
        <w:t xml:space="preserve"> необходимой оперативной информации.</w:t>
      </w:r>
    </w:p>
    <w:p w14:paraId="43801EC8" w14:textId="77777777" w:rsidR="000D273D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0D273D">
        <w:rPr>
          <w:rFonts w:ascii="Arial" w:hAnsi="Arial"/>
        </w:rPr>
        <w:t>. Начальнику управления финансов администрации</w:t>
      </w:r>
      <w:r w:rsidR="00B565E7">
        <w:rPr>
          <w:rFonts w:ascii="Arial" w:hAnsi="Arial"/>
        </w:rPr>
        <w:t xml:space="preserve"> Ливенского</w:t>
      </w:r>
      <w:r w:rsidR="000D273D">
        <w:rPr>
          <w:rFonts w:ascii="Arial" w:hAnsi="Arial"/>
        </w:rPr>
        <w:t xml:space="preserve"> района</w:t>
      </w:r>
      <w:r w:rsidR="00B565E7">
        <w:rPr>
          <w:rFonts w:ascii="Arial" w:hAnsi="Arial"/>
        </w:rPr>
        <w:t xml:space="preserve"> </w:t>
      </w:r>
      <w:r w:rsidR="000D273D">
        <w:rPr>
          <w:rFonts w:ascii="Arial" w:hAnsi="Arial"/>
        </w:rPr>
        <w:t>обеспечить приоритетное финансирование мероприятий, связанных с подготовкой к очередному отопительному сезону</w:t>
      </w:r>
      <w:r w:rsidR="008C07D1">
        <w:rPr>
          <w:rFonts w:ascii="Arial" w:hAnsi="Arial"/>
        </w:rPr>
        <w:t xml:space="preserve"> и создание финансовых резервов к предстоящему отопительному сезону</w:t>
      </w:r>
      <w:r w:rsidR="000D273D">
        <w:rPr>
          <w:rFonts w:ascii="Arial" w:hAnsi="Arial"/>
        </w:rPr>
        <w:t xml:space="preserve">. </w:t>
      </w:r>
    </w:p>
    <w:p w14:paraId="2529B0EE" w14:textId="154DFA74" w:rsidR="009A0820" w:rsidRDefault="009A0820" w:rsidP="009A082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0D273D">
        <w:rPr>
          <w:rFonts w:ascii="Arial" w:hAnsi="Arial"/>
        </w:rPr>
        <w:t xml:space="preserve">. Считать сроком окончания подготовки к отопительному сезону и получения паспортов готовности объектов 1 </w:t>
      </w:r>
      <w:r w:rsidR="00DA69A1">
        <w:rPr>
          <w:rFonts w:ascii="Arial" w:hAnsi="Arial"/>
        </w:rPr>
        <w:t>октября</w:t>
      </w:r>
      <w:r w:rsidR="000D273D">
        <w:rPr>
          <w:rFonts w:ascii="Arial" w:hAnsi="Arial"/>
        </w:rPr>
        <w:t xml:space="preserve"> 20</w:t>
      </w:r>
      <w:r w:rsidR="00CB0282">
        <w:rPr>
          <w:rFonts w:ascii="Arial" w:hAnsi="Arial"/>
        </w:rPr>
        <w:t>2</w:t>
      </w:r>
      <w:r w:rsidR="00DD5086">
        <w:rPr>
          <w:rFonts w:ascii="Arial" w:hAnsi="Arial"/>
        </w:rPr>
        <w:t>4</w:t>
      </w:r>
      <w:r w:rsidR="00CE5E69">
        <w:rPr>
          <w:rFonts w:ascii="Arial" w:hAnsi="Arial"/>
        </w:rPr>
        <w:t xml:space="preserve"> года.</w:t>
      </w:r>
      <w:r w:rsidRPr="009A0820">
        <w:rPr>
          <w:rFonts w:ascii="Arial" w:hAnsi="Arial"/>
        </w:rPr>
        <w:t xml:space="preserve"> </w:t>
      </w:r>
    </w:p>
    <w:p w14:paraId="4B755EDF" w14:textId="77777777" w:rsidR="00CE5E69" w:rsidRDefault="009A0820" w:rsidP="00CE5E69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892619">
        <w:rPr>
          <w:rFonts w:ascii="Arial" w:hAnsi="Arial"/>
        </w:rPr>
        <w:t>Утвердить состав межведомственной комиссии по подготовке объектов жилищно-коммунального хозяйства и социальной сферы Ливенского района к работе в зимних условиях и прохождению отопительного сезона</w:t>
      </w:r>
      <w:r>
        <w:rPr>
          <w:rFonts w:ascii="Arial" w:hAnsi="Arial"/>
        </w:rPr>
        <w:t xml:space="preserve"> (прилагается).</w:t>
      </w:r>
    </w:p>
    <w:p w14:paraId="70C564A1" w14:textId="77777777" w:rsidR="00403D02" w:rsidRPr="00403D02" w:rsidRDefault="00CE5E69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8.</w:t>
      </w:r>
      <w:r w:rsidR="00403D02" w:rsidRPr="00403D02">
        <w:rPr>
          <w:rFonts w:ascii="Arial" w:hAnsi="Arial"/>
        </w:rPr>
        <w:t xml:space="preserve"> </w:t>
      </w:r>
      <w:r w:rsidRPr="0006717D">
        <w:rPr>
          <w:rFonts w:ascii="Arial" w:hAnsi="Arial"/>
        </w:rPr>
        <w:t xml:space="preserve">Управлению </w:t>
      </w:r>
      <w:r w:rsidR="00730742" w:rsidRPr="004679F5">
        <w:rPr>
          <w:rFonts w:ascii="Arial" w:hAnsi="Arial"/>
        </w:rPr>
        <w:t>организационной, контрольной и кадровой работы администрации Ливенского района</w:t>
      </w:r>
      <w:r w:rsidR="00730742">
        <w:rPr>
          <w:rFonts w:ascii="Arial" w:hAnsi="Arial"/>
        </w:rPr>
        <w:t xml:space="preserve"> </w:t>
      </w:r>
      <w:r w:rsidRPr="0006717D">
        <w:rPr>
          <w:rFonts w:ascii="Arial" w:hAnsi="Arial"/>
        </w:rPr>
        <w:t>(</w:t>
      </w:r>
      <w:r w:rsidR="00F040CC">
        <w:rPr>
          <w:rFonts w:ascii="Arial" w:hAnsi="Arial"/>
        </w:rPr>
        <w:t xml:space="preserve">Н.А. </w:t>
      </w:r>
      <w:r w:rsidRPr="0006717D">
        <w:rPr>
          <w:rFonts w:ascii="Arial" w:hAnsi="Arial"/>
        </w:rPr>
        <w:t xml:space="preserve">Болотская) </w:t>
      </w:r>
      <w:r w:rsidR="00C32E6E">
        <w:rPr>
          <w:rFonts w:ascii="Arial" w:hAnsi="Arial"/>
        </w:rPr>
        <w:t>обнародовать</w:t>
      </w:r>
      <w:r w:rsidRPr="0006717D">
        <w:rPr>
          <w:rFonts w:ascii="Arial" w:hAnsi="Arial"/>
        </w:rPr>
        <w:t xml:space="preserve"> </w:t>
      </w:r>
      <w:r w:rsidR="00E96C8A">
        <w:rPr>
          <w:rFonts w:ascii="Arial" w:hAnsi="Arial"/>
        </w:rPr>
        <w:t xml:space="preserve">настоящее постановление </w:t>
      </w:r>
      <w:r w:rsidRPr="0006717D">
        <w:rPr>
          <w:rFonts w:ascii="Arial" w:hAnsi="Arial"/>
        </w:rPr>
        <w:t xml:space="preserve">на официальном сайте </w:t>
      </w:r>
      <w:r w:rsidR="00C32E6E">
        <w:rPr>
          <w:rFonts w:ascii="Arial" w:hAnsi="Arial"/>
        </w:rPr>
        <w:t>администрации</w:t>
      </w:r>
      <w:r>
        <w:rPr>
          <w:rFonts w:ascii="Arial" w:hAnsi="Arial"/>
        </w:rPr>
        <w:t xml:space="preserve"> Ливенск</w:t>
      </w:r>
      <w:r w:rsidR="00C32E6E">
        <w:rPr>
          <w:rFonts w:ascii="Arial" w:hAnsi="Arial"/>
        </w:rPr>
        <w:t>ого</w:t>
      </w:r>
      <w:r>
        <w:rPr>
          <w:rFonts w:ascii="Arial" w:hAnsi="Arial"/>
        </w:rPr>
        <w:t xml:space="preserve"> район</w:t>
      </w:r>
      <w:r w:rsidR="00C32E6E">
        <w:rPr>
          <w:rFonts w:ascii="Arial" w:hAnsi="Arial"/>
        </w:rPr>
        <w:t>а Орловской области</w:t>
      </w:r>
      <w:r>
        <w:rPr>
          <w:rFonts w:ascii="Arial" w:hAnsi="Arial"/>
        </w:rPr>
        <w:t xml:space="preserve"> в информационно-телекоммуникационной сети «Интернет».</w:t>
      </w:r>
    </w:p>
    <w:p w14:paraId="5FB26999" w14:textId="77777777" w:rsidR="00403D02" w:rsidRPr="00403D02" w:rsidRDefault="009A0820" w:rsidP="00BF4390">
      <w:pPr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403D02" w:rsidRPr="00403D02">
        <w:rPr>
          <w:rFonts w:ascii="Arial" w:hAnsi="Arial"/>
        </w:rPr>
        <w:t xml:space="preserve">. </w:t>
      </w:r>
      <w:proofErr w:type="gramStart"/>
      <w:r w:rsidR="00403D02" w:rsidRPr="00403D02">
        <w:rPr>
          <w:rFonts w:ascii="Arial" w:hAnsi="Arial"/>
        </w:rPr>
        <w:t>Контроль за</w:t>
      </w:r>
      <w:proofErr w:type="gramEnd"/>
      <w:r w:rsidR="00403D02" w:rsidRPr="00403D02">
        <w:rPr>
          <w:rFonts w:ascii="Arial" w:hAnsi="Arial"/>
        </w:rPr>
        <w:t xml:space="preserve"> исполнением настоящего постановления возложить на первого заместителя главы администрации Ливенского района.</w:t>
      </w:r>
    </w:p>
    <w:p w14:paraId="5A8A0F30" w14:textId="77777777" w:rsidR="000D273D" w:rsidRDefault="000D273D" w:rsidP="00B21005">
      <w:pPr>
        <w:jc w:val="both"/>
        <w:rPr>
          <w:rFonts w:ascii="Arial" w:hAnsi="Arial"/>
        </w:rPr>
      </w:pPr>
    </w:p>
    <w:p w14:paraId="7D7580E5" w14:textId="77777777" w:rsidR="00CB0282" w:rsidRDefault="00CB0282" w:rsidP="00B21005">
      <w:pPr>
        <w:jc w:val="both"/>
        <w:rPr>
          <w:rFonts w:ascii="Arial" w:hAnsi="Arial"/>
        </w:rPr>
      </w:pPr>
    </w:p>
    <w:p w14:paraId="1FDED6F1" w14:textId="77777777" w:rsidR="000D273D" w:rsidRDefault="000D273D" w:rsidP="00B21005">
      <w:pPr>
        <w:jc w:val="both"/>
        <w:rPr>
          <w:rFonts w:ascii="Arial" w:hAnsi="Arial"/>
        </w:rPr>
      </w:pPr>
    </w:p>
    <w:p w14:paraId="65DE3F12" w14:textId="77777777" w:rsidR="002D4EA2" w:rsidRPr="002C728E" w:rsidRDefault="002D4EA2" w:rsidP="002D4EA2">
      <w:pPr>
        <w:ind w:firstLine="709"/>
        <w:rPr>
          <w:rFonts w:ascii="Arial" w:hAnsi="Arial" w:cs="Arial"/>
        </w:rPr>
      </w:pPr>
      <w:proofErr w:type="gramStart"/>
      <w:r w:rsidRPr="002C728E">
        <w:rPr>
          <w:rFonts w:ascii="Arial" w:hAnsi="Arial" w:cs="Arial"/>
        </w:rPr>
        <w:t>Исполняющий</w:t>
      </w:r>
      <w:proofErr w:type="gramEnd"/>
      <w:r w:rsidRPr="002C728E">
        <w:rPr>
          <w:rFonts w:ascii="Arial" w:hAnsi="Arial" w:cs="Arial"/>
        </w:rPr>
        <w:t xml:space="preserve"> полномочия </w:t>
      </w:r>
    </w:p>
    <w:p w14:paraId="1A268BA1" w14:textId="77777777" w:rsidR="002D4EA2" w:rsidRPr="00EA0501" w:rsidRDefault="002D4EA2" w:rsidP="002D4EA2">
      <w:pPr>
        <w:ind w:firstLine="709"/>
        <w:rPr>
          <w:rFonts w:ascii="Arial" w:hAnsi="Arial" w:cs="Arial"/>
        </w:rPr>
      </w:pPr>
      <w:r w:rsidRPr="002C728E">
        <w:rPr>
          <w:rFonts w:ascii="Arial" w:hAnsi="Arial" w:cs="Arial"/>
        </w:rPr>
        <w:t>главы Ливенского района</w:t>
      </w:r>
      <w:r w:rsidRPr="000A70ED">
        <w:rPr>
          <w:rFonts w:ascii="Arial" w:hAnsi="Arial" w:cs="Arial"/>
        </w:rPr>
        <w:t xml:space="preserve">                                                                     В. А. Фирсов</w:t>
      </w:r>
    </w:p>
    <w:p w14:paraId="3DB2D378" w14:textId="77777777" w:rsidR="00DA69A1" w:rsidRPr="00F36E96" w:rsidRDefault="00AB6703" w:rsidP="000D273D">
      <w:pPr>
        <w:jc w:val="center"/>
        <w:rPr>
          <w:rFonts w:ascii="Arial" w:hAnsi="Arial"/>
          <w:sz w:val="4"/>
          <w:szCs w:val="4"/>
        </w:rPr>
      </w:pPr>
      <w:r>
        <w:rPr>
          <w:rFonts w:ascii="Arial" w:hAnsi="Arial"/>
          <w:b/>
        </w:rPr>
        <w:br w:type="page"/>
      </w:r>
    </w:p>
    <w:p w14:paraId="106776BE" w14:textId="77777777" w:rsidR="000D273D" w:rsidRDefault="009A0820" w:rsidP="00A0420E">
      <w:pPr>
        <w:ind w:left="482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Приложение </w:t>
      </w:r>
      <w:r w:rsidR="00164B0B">
        <w:rPr>
          <w:rFonts w:ascii="Arial" w:hAnsi="Arial"/>
        </w:rPr>
        <w:t xml:space="preserve">к постановлению </w:t>
      </w:r>
      <w:r w:rsidR="000D273D" w:rsidRPr="00164B0B">
        <w:rPr>
          <w:rFonts w:ascii="Arial" w:hAnsi="Arial"/>
        </w:rPr>
        <w:t>администрации</w:t>
      </w:r>
      <w:r w:rsidR="006E79B5" w:rsidRPr="00164B0B">
        <w:rPr>
          <w:rFonts w:ascii="Arial" w:hAnsi="Arial"/>
        </w:rPr>
        <w:t xml:space="preserve"> Ливенского</w:t>
      </w:r>
      <w:r w:rsidR="000D273D" w:rsidRPr="00164B0B">
        <w:rPr>
          <w:rFonts w:ascii="Arial" w:hAnsi="Arial"/>
        </w:rPr>
        <w:t xml:space="preserve"> района</w:t>
      </w:r>
      <w:r w:rsidR="00EA1F40" w:rsidRPr="00164B0B">
        <w:rPr>
          <w:rFonts w:ascii="Arial" w:hAnsi="Arial"/>
        </w:rPr>
        <w:t xml:space="preserve"> </w:t>
      </w:r>
    </w:p>
    <w:p w14:paraId="6C4309D3" w14:textId="77777777" w:rsidR="00DF1754" w:rsidRDefault="00DF1754" w:rsidP="00A0420E">
      <w:pPr>
        <w:ind w:left="4820"/>
        <w:jc w:val="center"/>
        <w:rPr>
          <w:rFonts w:ascii="Arial" w:hAnsi="Arial"/>
        </w:rPr>
      </w:pPr>
    </w:p>
    <w:p w14:paraId="62DCC355" w14:textId="5C2DC918" w:rsidR="000D273D" w:rsidRPr="00164B0B" w:rsidRDefault="00A0420E" w:rsidP="00164B0B">
      <w:pPr>
        <w:ind w:left="4820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6375A4">
        <w:rPr>
          <w:rFonts w:ascii="Arial" w:hAnsi="Arial"/>
        </w:rPr>
        <w:t>от «22</w:t>
      </w:r>
      <w:r w:rsidR="000D273D" w:rsidRPr="00164B0B">
        <w:rPr>
          <w:rFonts w:ascii="Arial" w:hAnsi="Arial"/>
        </w:rPr>
        <w:t xml:space="preserve">» </w:t>
      </w:r>
      <w:r w:rsidR="006375A4">
        <w:rPr>
          <w:rFonts w:ascii="Arial" w:hAnsi="Arial"/>
        </w:rPr>
        <w:t>апреля</w:t>
      </w:r>
      <w:r w:rsidR="000D273D" w:rsidRPr="00164B0B">
        <w:rPr>
          <w:rFonts w:ascii="Arial" w:hAnsi="Arial"/>
        </w:rPr>
        <w:t xml:space="preserve"> 20</w:t>
      </w:r>
      <w:r w:rsidR="00CB0282">
        <w:rPr>
          <w:rFonts w:ascii="Arial" w:hAnsi="Arial"/>
        </w:rPr>
        <w:t>2</w:t>
      </w:r>
      <w:r w:rsidR="00DD5086">
        <w:rPr>
          <w:rFonts w:ascii="Arial" w:hAnsi="Arial"/>
        </w:rPr>
        <w:t>4</w:t>
      </w:r>
      <w:r w:rsidR="000D273D" w:rsidRPr="00164B0B">
        <w:rPr>
          <w:rFonts w:ascii="Arial" w:hAnsi="Arial"/>
        </w:rPr>
        <w:t xml:space="preserve"> г.  №</w:t>
      </w:r>
      <w:r w:rsidR="006375A4">
        <w:rPr>
          <w:rFonts w:ascii="Arial" w:hAnsi="Arial"/>
        </w:rPr>
        <w:t xml:space="preserve"> 137</w:t>
      </w:r>
    </w:p>
    <w:p w14:paraId="4A3E926F" w14:textId="77777777" w:rsidR="000D273D" w:rsidRPr="00B21005" w:rsidRDefault="000D273D" w:rsidP="00B21005">
      <w:pPr>
        <w:jc w:val="both"/>
        <w:rPr>
          <w:rFonts w:ascii="Arial" w:hAnsi="Arial"/>
        </w:rPr>
      </w:pPr>
    </w:p>
    <w:p w14:paraId="5D847E25" w14:textId="77777777" w:rsidR="00B21005" w:rsidRPr="00B21005" w:rsidRDefault="003C247A" w:rsidP="00E947CA">
      <w:pPr>
        <w:jc w:val="center"/>
        <w:rPr>
          <w:rFonts w:ascii="Arial" w:hAnsi="Arial"/>
          <w:b/>
        </w:rPr>
      </w:pPr>
      <w:r w:rsidRPr="00B21005">
        <w:rPr>
          <w:rFonts w:ascii="Arial" w:hAnsi="Arial"/>
          <w:b/>
        </w:rPr>
        <w:t>Состав</w:t>
      </w:r>
    </w:p>
    <w:p w14:paraId="3EE838C5" w14:textId="77777777" w:rsidR="00B21005" w:rsidRDefault="003C247A" w:rsidP="00E947CA">
      <w:pPr>
        <w:jc w:val="center"/>
        <w:rPr>
          <w:rFonts w:ascii="Arial" w:hAnsi="Arial"/>
          <w:b/>
        </w:rPr>
      </w:pPr>
      <w:r w:rsidRPr="00B21005">
        <w:rPr>
          <w:rFonts w:ascii="Arial" w:hAnsi="Arial"/>
          <w:b/>
        </w:rPr>
        <w:t>межведомст</w:t>
      </w:r>
      <w:r w:rsidR="004A1BCD">
        <w:rPr>
          <w:rFonts w:ascii="Arial" w:hAnsi="Arial"/>
          <w:b/>
        </w:rPr>
        <w:t xml:space="preserve">венной комиссии по подготовке </w:t>
      </w:r>
      <w:r w:rsidRPr="00B21005">
        <w:rPr>
          <w:rFonts w:ascii="Arial" w:hAnsi="Arial"/>
          <w:b/>
        </w:rPr>
        <w:t>объектов</w:t>
      </w:r>
    </w:p>
    <w:p w14:paraId="6DD6A38C" w14:textId="77777777" w:rsidR="000D273D" w:rsidRDefault="003C247A" w:rsidP="00E947CA">
      <w:pPr>
        <w:jc w:val="center"/>
        <w:rPr>
          <w:rFonts w:ascii="Arial" w:hAnsi="Arial"/>
          <w:b/>
        </w:rPr>
      </w:pPr>
      <w:r w:rsidRPr="00B21005">
        <w:rPr>
          <w:rFonts w:ascii="Arial" w:hAnsi="Arial"/>
          <w:b/>
        </w:rPr>
        <w:t xml:space="preserve">жилищно-коммунального хозяйства и социальной сферы </w:t>
      </w:r>
      <w:r w:rsidR="004A1BCD">
        <w:rPr>
          <w:rFonts w:ascii="Arial" w:hAnsi="Arial"/>
          <w:b/>
        </w:rPr>
        <w:t xml:space="preserve">Ливенского района к работе в </w:t>
      </w:r>
      <w:r w:rsidR="002B2A96">
        <w:rPr>
          <w:rFonts w:ascii="Arial" w:hAnsi="Arial"/>
          <w:b/>
        </w:rPr>
        <w:t>зимних условиях и прохождению отопительного сезона</w:t>
      </w:r>
    </w:p>
    <w:p w14:paraId="5E4D24B9" w14:textId="77777777" w:rsidR="006738D8" w:rsidRPr="006738D8" w:rsidRDefault="006738D8" w:rsidP="00E947CA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22"/>
        <w:gridCol w:w="5505"/>
      </w:tblGrid>
      <w:tr w:rsidR="00CC358E" w:rsidRPr="00CC358E" w14:paraId="23325BB7" w14:textId="77777777" w:rsidTr="00015B53">
        <w:tc>
          <w:tcPr>
            <w:tcW w:w="4122" w:type="dxa"/>
            <w:shd w:val="clear" w:color="auto" w:fill="auto"/>
          </w:tcPr>
          <w:p w14:paraId="5086B894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Фирсов Виктор Александрович</w:t>
            </w:r>
          </w:p>
        </w:tc>
        <w:tc>
          <w:tcPr>
            <w:tcW w:w="5505" w:type="dxa"/>
            <w:shd w:val="clear" w:color="auto" w:fill="auto"/>
          </w:tcPr>
          <w:p w14:paraId="5B63EAC5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– первый заместитель главы администрации Ливенского района, председатель комиссии;</w:t>
            </w:r>
          </w:p>
        </w:tc>
      </w:tr>
      <w:tr w:rsidR="008C07D1" w:rsidRPr="00CC358E" w14:paraId="10529339" w14:textId="77777777" w:rsidTr="00015B53">
        <w:tc>
          <w:tcPr>
            <w:tcW w:w="4122" w:type="dxa"/>
            <w:shd w:val="clear" w:color="auto" w:fill="auto"/>
          </w:tcPr>
          <w:p w14:paraId="5DF52E48" w14:textId="77777777" w:rsidR="008C07D1" w:rsidRPr="00CC358E" w:rsidRDefault="008C07D1" w:rsidP="00CC358E">
            <w:pPr>
              <w:jc w:val="both"/>
              <w:rPr>
                <w:rFonts w:ascii="Arial" w:hAnsi="Arial" w:cs="Arial"/>
              </w:rPr>
            </w:pPr>
            <w:r w:rsidRPr="008C07D1">
              <w:rPr>
                <w:rFonts w:ascii="Arial" w:hAnsi="Arial" w:cs="Arial"/>
              </w:rPr>
              <w:t>Дьяконова Лариса Анатольевна</w:t>
            </w:r>
          </w:p>
        </w:tc>
        <w:tc>
          <w:tcPr>
            <w:tcW w:w="5505" w:type="dxa"/>
            <w:shd w:val="clear" w:color="auto" w:fill="auto"/>
          </w:tcPr>
          <w:p w14:paraId="21FD5FD8" w14:textId="77777777" w:rsidR="008C07D1" w:rsidRPr="00CC358E" w:rsidRDefault="008C07D1" w:rsidP="008C07D1">
            <w:pPr>
              <w:jc w:val="both"/>
              <w:rPr>
                <w:rFonts w:ascii="Arial" w:hAnsi="Arial" w:cs="Arial"/>
              </w:rPr>
            </w:pPr>
            <w:r w:rsidRPr="00CC358E">
              <w:rPr>
                <w:rFonts w:ascii="Arial" w:hAnsi="Arial" w:cs="Arial"/>
              </w:rPr>
              <w:t xml:space="preserve">– </w:t>
            </w:r>
            <w:r w:rsidRPr="008C07D1">
              <w:rPr>
                <w:rFonts w:ascii="Arial" w:hAnsi="Arial" w:cs="Arial"/>
              </w:rPr>
              <w:t>заместитель главы администрации района по социально-экономическим вопросам</w:t>
            </w:r>
            <w:r>
              <w:rPr>
                <w:rFonts w:ascii="Arial" w:hAnsi="Arial" w:cs="Arial"/>
              </w:rPr>
              <w:t>,</w:t>
            </w:r>
            <w:r w:rsidRPr="00CC358E">
              <w:rPr>
                <w:rFonts w:ascii="Arial" w:hAnsi="Arial" w:cs="Arial"/>
              </w:rPr>
              <w:t xml:space="preserve"> заместитель председателя комиссии;</w:t>
            </w:r>
          </w:p>
        </w:tc>
      </w:tr>
      <w:tr w:rsidR="00CC358E" w:rsidRPr="00CC358E" w14:paraId="7BC1FFA9" w14:textId="77777777" w:rsidTr="00015B53">
        <w:tc>
          <w:tcPr>
            <w:tcW w:w="4122" w:type="dxa"/>
            <w:shd w:val="clear" w:color="auto" w:fill="auto"/>
          </w:tcPr>
          <w:p w14:paraId="4AE6BC8F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Семенихин Олег Борисович</w:t>
            </w:r>
          </w:p>
        </w:tc>
        <w:tc>
          <w:tcPr>
            <w:tcW w:w="5505" w:type="dxa"/>
            <w:shd w:val="clear" w:color="auto" w:fill="auto"/>
          </w:tcPr>
          <w:p w14:paraId="10DCA566" w14:textId="77777777" w:rsidR="006C683C" w:rsidRPr="00CC358E" w:rsidRDefault="006C683C" w:rsidP="008C07D1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 xml:space="preserve">– начальник управления жилищно-коммунального хозяйства </w:t>
            </w:r>
            <w:r w:rsidR="008C07D1">
              <w:rPr>
                <w:rFonts w:ascii="Arial" w:hAnsi="Arial" w:cs="Arial"/>
              </w:rPr>
              <w:t>администрации Ливенского района;</w:t>
            </w:r>
            <w:r w:rsidRPr="00CC358E">
              <w:rPr>
                <w:rFonts w:ascii="Arial" w:hAnsi="Arial" w:cs="Arial"/>
              </w:rPr>
              <w:t xml:space="preserve"> </w:t>
            </w:r>
          </w:p>
        </w:tc>
      </w:tr>
      <w:tr w:rsidR="00CC358E" w:rsidRPr="00CC358E" w14:paraId="07C4F054" w14:textId="77777777" w:rsidTr="00015B53">
        <w:tc>
          <w:tcPr>
            <w:tcW w:w="4122" w:type="dxa"/>
            <w:shd w:val="clear" w:color="auto" w:fill="auto"/>
          </w:tcPr>
          <w:p w14:paraId="5C79ECC8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Демьянов Владимир Николаевич</w:t>
            </w:r>
          </w:p>
        </w:tc>
        <w:tc>
          <w:tcPr>
            <w:tcW w:w="5505" w:type="dxa"/>
            <w:shd w:val="clear" w:color="auto" w:fill="auto"/>
          </w:tcPr>
          <w:p w14:paraId="4C7D8E32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– и.о. начальника отдела жилищно-коммунального хозяйства управления жилищно-коммунального хозяйства администрации Ливенского района, секретарь комиссии;</w:t>
            </w:r>
          </w:p>
        </w:tc>
      </w:tr>
      <w:tr w:rsidR="00CC358E" w:rsidRPr="00CC358E" w14:paraId="74075FE7" w14:textId="77777777" w:rsidTr="00015B53">
        <w:tc>
          <w:tcPr>
            <w:tcW w:w="4122" w:type="dxa"/>
            <w:shd w:val="clear" w:color="auto" w:fill="auto"/>
          </w:tcPr>
          <w:p w14:paraId="29448A07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Анисимова Елена Николаевна</w:t>
            </w:r>
          </w:p>
        </w:tc>
        <w:tc>
          <w:tcPr>
            <w:tcW w:w="5505" w:type="dxa"/>
            <w:shd w:val="clear" w:color="auto" w:fill="auto"/>
          </w:tcPr>
          <w:p w14:paraId="456FFB45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 w:cs="Arial"/>
              </w:rPr>
              <w:t>– начальник управления культуры и архивного дела администрации</w:t>
            </w:r>
            <w:r w:rsidRPr="00CC358E">
              <w:rPr>
                <w:rFonts w:ascii="Arial" w:hAnsi="Arial"/>
              </w:rPr>
              <w:t xml:space="preserve"> Ливенского района;</w:t>
            </w:r>
          </w:p>
        </w:tc>
      </w:tr>
      <w:tr w:rsidR="00CC358E" w:rsidRPr="00CC358E" w14:paraId="497D1ADF" w14:textId="77777777" w:rsidTr="00015B53">
        <w:tc>
          <w:tcPr>
            <w:tcW w:w="4122" w:type="dxa"/>
            <w:shd w:val="clear" w:color="auto" w:fill="auto"/>
          </w:tcPr>
          <w:p w14:paraId="59F718F4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Ревин Валерий Михайлович</w:t>
            </w:r>
          </w:p>
        </w:tc>
        <w:tc>
          <w:tcPr>
            <w:tcW w:w="5505" w:type="dxa"/>
            <w:shd w:val="clear" w:color="auto" w:fill="auto"/>
          </w:tcPr>
          <w:p w14:paraId="7785222D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начальник управления образования администрации Ливенского района;</w:t>
            </w:r>
          </w:p>
        </w:tc>
      </w:tr>
      <w:tr w:rsidR="00CC358E" w:rsidRPr="00CC358E" w14:paraId="1BCE686C" w14:textId="77777777" w:rsidTr="00015B53">
        <w:tc>
          <w:tcPr>
            <w:tcW w:w="4122" w:type="dxa"/>
            <w:shd w:val="clear" w:color="auto" w:fill="auto"/>
          </w:tcPr>
          <w:p w14:paraId="5F7CC709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Коняева Ольга Евгеньевна</w:t>
            </w:r>
          </w:p>
        </w:tc>
        <w:tc>
          <w:tcPr>
            <w:tcW w:w="5505" w:type="dxa"/>
            <w:shd w:val="clear" w:color="auto" w:fill="auto"/>
          </w:tcPr>
          <w:p w14:paraId="50EC7EEF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заместитель главного врача БУЗ Орловской области «Ливенская ЦРБ» (по согласованию);</w:t>
            </w:r>
          </w:p>
        </w:tc>
      </w:tr>
      <w:tr w:rsidR="00CC358E" w:rsidRPr="00CC358E" w14:paraId="128DC89F" w14:textId="77777777" w:rsidTr="00015B53">
        <w:tc>
          <w:tcPr>
            <w:tcW w:w="4122" w:type="dxa"/>
            <w:shd w:val="clear" w:color="auto" w:fill="auto"/>
          </w:tcPr>
          <w:p w14:paraId="5888C9A8" w14:textId="77777777" w:rsidR="006C683C" w:rsidRPr="00CC358E" w:rsidRDefault="00635305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Бакуров Александр Владиславович</w:t>
            </w:r>
          </w:p>
        </w:tc>
        <w:tc>
          <w:tcPr>
            <w:tcW w:w="5505" w:type="dxa"/>
            <w:shd w:val="clear" w:color="auto" w:fill="auto"/>
          </w:tcPr>
          <w:p w14:paraId="12AD0461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начальник Ливенского РЭС филиала ПАО «МРСК Центра</w:t>
            </w:r>
            <w:proofErr w:type="gramStart"/>
            <w:r w:rsidRPr="00CC358E">
              <w:rPr>
                <w:rFonts w:ascii="Arial" w:hAnsi="Arial"/>
              </w:rPr>
              <w:t>»-</w:t>
            </w:r>
            <w:proofErr w:type="gramEnd"/>
            <w:r w:rsidRPr="00CC358E">
              <w:rPr>
                <w:rFonts w:ascii="Arial" w:hAnsi="Arial"/>
              </w:rPr>
              <w:t>«Орелэнерго» (по согласованию);</w:t>
            </w:r>
          </w:p>
        </w:tc>
      </w:tr>
      <w:tr w:rsidR="00CC358E" w:rsidRPr="00CC358E" w14:paraId="3BED97DB" w14:textId="77777777" w:rsidTr="00015B53">
        <w:tc>
          <w:tcPr>
            <w:tcW w:w="4122" w:type="dxa"/>
            <w:shd w:val="clear" w:color="auto" w:fill="auto"/>
          </w:tcPr>
          <w:p w14:paraId="645624E5" w14:textId="77777777" w:rsidR="006C683C" w:rsidRPr="00CC358E" w:rsidRDefault="007C4175" w:rsidP="007C417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Селютин Сергей Викторович</w:t>
            </w:r>
          </w:p>
        </w:tc>
        <w:tc>
          <w:tcPr>
            <w:tcW w:w="5505" w:type="dxa"/>
            <w:shd w:val="clear" w:color="auto" w:fill="auto"/>
          </w:tcPr>
          <w:p w14:paraId="57D25AAE" w14:textId="77777777" w:rsidR="006C683C" w:rsidRPr="00CC358E" w:rsidRDefault="006C683C" w:rsidP="007C4175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 xml:space="preserve">– </w:t>
            </w:r>
            <w:r w:rsidR="007C4175">
              <w:rPr>
                <w:rFonts w:ascii="Arial" w:hAnsi="Arial"/>
              </w:rPr>
              <w:t>директор</w:t>
            </w:r>
            <w:r w:rsidRPr="00CC358E">
              <w:rPr>
                <w:rFonts w:ascii="Arial" w:hAnsi="Arial"/>
              </w:rPr>
              <w:t xml:space="preserve"> </w:t>
            </w:r>
            <w:r w:rsidRPr="00CC358E">
              <w:rPr>
                <w:rFonts w:ascii="Arial" w:hAnsi="Arial" w:cs="Arial"/>
              </w:rPr>
              <w:t>филиала в г. Ливны</w:t>
            </w:r>
            <w:r w:rsidRPr="00CC358E">
              <w:rPr>
                <w:rFonts w:ascii="Arial" w:hAnsi="Arial"/>
              </w:rPr>
              <w:t xml:space="preserve"> </w:t>
            </w:r>
            <w:r w:rsidRPr="00CC358E">
              <w:rPr>
                <w:rFonts w:ascii="Arial" w:hAnsi="Arial" w:cs="Arial"/>
              </w:rPr>
              <w:t xml:space="preserve">ОАО «Газпром газораспределение Орел» </w:t>
            </w:r>
            <w:r w:rsidRPr="00CC358E">
              <w:rPr>
                <w:rFonts w:ascii="Arial" w:hAnsi="Arial"/>
              </w:rPr>
              <w:t>(по согласованию);</w:t>
            </w:r>
          </w:p>
        </w:tc>
      </w:tr>
      <w:tr w:rsidR="006C683C" w:rsidRPr="00CC358E" w14:paraId="1D2C6B64" w14:textId="77777777" w:rsidTr="00015B53">
        <w:tc>
          <w:tcPr>
            <w:tcW w:w="4122" w:type="dxa"/>
            <w:shd w:val="clear" w:color="auto" w:fill="auto"/>
          </w:tcPr>
          <w:p w14:paraId="24E793D0" w14:textId="2E9AD75D" w:rsidR="006C683C" w:rsidRPr="00CC358E" w:rsidRDefault="00CA3B3E" w:rsidP="00CC358E">
            <w:pPr>
              <w:jc w:val="both"/>
              <w:rPr>
                <w:rFonts w:ascii="Arial" w:hAnsi="Arial"/>
              </w:rPr>
            </w:pPr>
            <w:r w:rsidRPr="00CA3B3E">
              <w:rPr>
                <w:rFonts w:ascii="Arial" w:hAnsi="Arial"/>
              </w:rPr>
              <w:t>Фомушкин</w:t>
            </w:r>
            <w:r w:rsidR="006C683C" w:rsidRPr="00CC358E">
              <w:rPr>
                <w:rFonts w:ascii="Arial" w:hAnsi="Arial"/>
              </w:rPr>
              <w:t xml:space="preserve"> </w:t>
            </w:r>
            <w:r w:rsidRPr="00CA3B3E">
              <w:rPr>
                <w:rFonts w:ascii="Arial" w:hAnsi="Arial"/>
              </w:rPr>
              <w:t>Сергей Викторович</w:t>
            </w:r>
          </w:p>
        </w:tc>
        <w:tc>
          <w:tcPr>
            <w:tcW w:w="5505" w:type="dxa"/>
            <w:shd w:val="clear" w:color="auto" w:fill="auto"/>
          </w:tcPr>
          <w:p w14:paraId="631E5193" w14:textId="25FCAA94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 xml:space="preserve">– генеральный директор </w:t>
            </w:r>
            <w:r w:rsidR="00CA3B3E" w:rsidRPr="00CA3B3E">
              <w:rPr>
                <w:rFonts w:ascii="Arial" w:hAnsi="Arial"/>
              </w:rPr>
              <w:t xml:space="preserve">ООО </w:t>
            </w:r>
            <w:r w:rsidR="00CA3B3E">
              <w:rPr>
                <w:rFonts w:ascii="Arial" w:hAnsi="Arial"/>
              </w:rPr>
              <w:t>«</w:t>
            </w:r>
            <w:proofErr w:type="spellStart"/>
            <w:r w:rsidR="00CA3B3E" w:rsidRPr="00CA3B3E">
              <w:rPr>
                <w:rFonts w:ascii="Arial" w:hAnsi="Arial"/>
              </w:rPr>
              <w:t>Аквастройсервис</w:t>
            </w:r>
            <w:proofErr w:type="spellEnd"/>
            <w:r w:rsidR="00CA3B3E">
              <w:rPr>
                <w:rFonts w:ascii="Arial" w:hAnsi="Arial"/>
              </w:rPr>
              <w:t>»</w:t>
            </w:r>
            <w:r w:rsidR="00CA3B3E" w:rsidRPr="00CA3B3E">
              <w:rPr>
                <w:rFonts w:ascii="Arial" w:hAnsi="Arial"/>
              </w:rPr>
              <w:t xml:space="preserve"> </w:t>
            </w:r>
            <w:r w:rsidR="006738D8" w:rsidRPr="00CC358E">
              <w:rPr>
                <w:rFonts w:ascii="Arial" w:hAnsi="Arial"/>
              </w:rPr>
              <w:t>(по</w:t>
            </w:r>
            <w:r w:rsidRPr="00CC358E">
              <w:rPr>
                <w:rFonts w:ascii="Arial" w:hAnsi="Arial"/>
              </w:rPr>
              <w:t xml:space="preserve"> согласованию);</w:t>
            </w:r>
          </w:p>
        </w:tc>
      </w:tr>
      <w:tr w:rsidR="006C683C" w:rsidRPr="00CC358E" w14:paraId="6D3B11AF" w14:textId="77777777" w:rsidTr="00015B53">
        <w:tc>
          <w:tcPr>
            <w:tcW w:w="4122" w:type="dxa"/>
            <w:shd w:val="clear" w:color="auto" w:fill="auto"/>
          </w:tcPr>
          <w:p w14:paraId="4C209FE3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Виноградов Алексей Васильевич</w:t>
            </w:r>
          </w:p>
        </w:tc>
        <w:tc>
          <w:tcPr>
            <w:tcW w:w="5505" w:type="dxa"/>
            <w:shd w:val="clear" w:color="auto" w:fill="auto"/>
          </w:tcPr>
          <w:p w14:paraId="1AA2A906" w14:textId="77777777" w:rsidR="006C683C" w:rsidRPr="00CC358E" w:rsidRDefault="006C683C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 xml:space="preserve">– начальник отдел общепромышленного надзора по Брянской и Орловской областям </w:t>
            </w:r>
            <w:proofErr w:type="spellStart"/>
            <w:r w:rsidRPr="00CC358E">
              <w:rPr>
                <w:rFonts w:ascii="Arial" w:hAnsi="Arial"/>
              </w:rPr>
              <w:t>Приокского</w:t>
            </w:r>
            <w:proofErr w:type="spellEnd"/>
            <w:r w:rsidRPr="00CC358E">
              <w:rPr>
                <w:rFonts w:ascii="Arial" w:hAnsi="Arial"/>
              </w:rPr>
              <w:t xml:space="preserve"> управления </w:t>
            </w:r>
            <w:proofErr w:type="spellStart"/>
            <w:r w:rsidRPr="00CC358E">
              <w:rPr>
                <w:rFonts w:ascii="Arial" w:hAnsi="Arial"/>
              </w:rPr>
              <w:t>Ростехнадзора</w:t>
            </w:r>
            <w:proofErr w:type="spellEnd"/>
            <w:r w:rsidRPr="00CC358E">
              <w:rPr>
                <w:rFonts w:ascii="Arial" w:hAnsi="Arial"/>
              </w:rPr>
              <w:t xml:space="preserve"> (по согласованию);</w:t>
            </w:r>
          </w:p>
        </w:tc>
      </w:tr>
      <w:tr w:rsidR="006C683C" w:rsidRPr="00CC358E" w14:paraId="19770863" w14:textId="77777777" w:rsidTr="00015B53">
        <w:tc>
          <w:tcPr>
            <w:tcW w:w="4122" w:type="dxa"/>
            <w:shd w:val="clear" w:color="auto" w:fill="auto"/>
          </w:tcPr>
          <w:p w14:paraId="0E2263DC" w14:textId="77777777"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 xml:space="preserve">Саидов Саид </w:t>
            </w:r>
            <w:proofErr w:type="spellStart"/>
            <w:r w:rsidRPr="00CC358E">
              <w:rPr>
                <w:rFonts w:ascii="Arial" w:hAnsi="Arial"/>
              </w:rPr>
              <w:t>Халидович</w:t>
            </w:r>
            <w:proofErr w:type="spellEnd"/>
          </w:p>
        </w:tc>
        <w:tc>
          <w:tcPr>
            <w:tcW w:w="5505" w:type="dxa"/>
            <w:shd w:val="clear" w:color="auto" w:fill="auto"/>
          </w:tcPr>
          <w:p w14:paraId="585D9702" w14:textId="77777777"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 xml:space="preserve">– генеральный директор ООО </w:t>
            </w:r>
            <w:proofErr w:type="spellStart"/>
            <w:r w:rsidRPr="00CC358E">
              <w:rPr>
                <w:rFonts w:ascii="Arial" w:hAnsi="Arial"/>
              </w:rPr>
              <w:t>Жилком</w:t>
            </w:r>
            <w:proofErr w:type="spellEnd"/>
            <w:r w:rsidRPr="00CC358E">
              <w:rPr>
                <w:rFonts w:ascii="Arial" w:hAnsi="Arial"/>
              </w:rPr>
              <w:t>», ООО «Водсервис», ООО «</w:t>
            </w:r>
            <w:proofErr w:type="spellStart"/>
            <w:r w:rsidRPr="00CC358E">
              <w:rPr>
                <w:rFonts w:ascii="Arial" w:hAnsi="Arial"/>
              </w:rPr>
              <w:t>Теплосервис</w:t>
            </w:r>
            <w:proofErr w:type="spellEnd"/>
            <w:r w:rsidRPr="00CC358E">
              <w:rPr>
                <w:rFonts w:ascii="Arial" w:hAnsi="Arial"/>
              </w:rPr>
              <w:t>» (по согласованию);</w:t>
            </w:r>
          </w:p>
        </w:tc>
      </w:tr>
      <w:tr w:rsidR="006C683C" w:rsidRPr="00CC358E" w14:paraId="115D0DE3" w14:textId="77777777" w:rsidTr="00015B53">
        <w:tc>
          <w:tcPr>
            <w:tcW w:w="4122" w:type="dxa"/>
            <w:shd w:val="clear" w:color="auto" w:fill="auto"/>
          </w:tcPr>
          <w:p w14:paraId="06897D95" w14:textId="77777777"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proofErr w:type="spellStart"/>
            <w:r w:rsidRPr="00CC358E">
              <w:rPr>
                <w:rFonts w:ascii="Arial" w:hAnsi="Arial"/>
              </w:rPr>
              <w:t>Коломыцев</w:t>
            </w:r>
            <w:proofErr w:type="spellEnd"/>
            <w:r w:rsidRPr="00CC358E">
              <w:rPr>
                <w:rFonts w:ascii="Arial" w:hAnsi="Arial"/>
              </w:rPr>
              <w:t xml:space="preserve"> Олег Вячеславович</w:t>
            </w:r>
          </w:p>
        </w:tc>
        <w:tc>
          <w:tcPr>
            <w:tcW w:w="5505" w:type="dxa"/>
            <w:shd w:val="clear" w:color="auto" w:fill="auto"/>
          </w:tcPr>
          <w:p w14:paraId="63A378C5" w14:textId="77777777"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– директор ООО «</w:t>
            </w:r>
            <w:proofErr w:type="spellStart"/>
            <w:r w:rsidRPr="00CC358E">
              <w:rPr>
                <w:rFonts w:ascii="Arial" w:hAnsi="Arial"/>
              </w:rPr>
              <w:t>Аквасервис</w:t>
            </w:r>
            <w:proofErr w:type="spellEnd"/>
            <w:r w:rsidRPr="00CC358E">
              <w:rPr>
                <w:rFonts w:ascii="Arial" w:hAnsi="Arial"/>
              </w:rPr>
              <w:t>» (по согласованию);</w:t>
            </w:r>
          </w:p>
        </w:tc>
      </w:tr>
      <w:tr w:rsidR="006C683C" w:rsidRPr="00CC358E" w14:paraId="766D4D75" w14:textId="77777777" w:rsidTr="00015B53">
        <w:tc>
          <w:tcPr>
            <w:tcW w:w="4122" w:type="dxa"/>
            <w:shd w:val="clear" w:color="auto" w:fill="auto"/>
          </w:tcPr>
          <w:p w14:paraId="39EA7BA8" w14:textId="77777777"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Савкова Лариса Николаевна</w:t>
            </w:r>
          </w:p>
        </w:tc>
        <w:tc>
          <w:tcPr>
            <w:tcW w:w="5505" w:type="dxa"/>
            <w:shd w:val="clear" w:color="auto" w:fill="auto"/>
          </w:tcPr>
          <w:p w14:paraId="7396ACBA" w14:textId="77777777"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 xml:space="preserve">– </w:t>
            </w:r>
            <w:r w:rsidRPr="00CC358E">
              <w:rPr>
                <w:rFonts w:ascii="Arial" w:hAnsi="Arial" w:cs="Arial"/>
              </w:rPr>
              <w:t>директор ООО «Комфорт Ливны»</w:t>
            </w:r>
            <w:r w:rsidR="006738D8" w:rsidRPr="00CC358E">
              <w:rPr>
                <w:rFonts w:ascii="Arial" w:hAnsi="Arial" w:cs="Arial"/>
              </w:rPr>
              <w:t xml:space="preserve"> </w:t>
            </w:r>
            <w:r w:rsidR="006738D8" w:rsidRPr="00CC358E">
              <w:rPr>
                <w:rFonts w:ascii="Arial" w:hAnsi="Arial"/>
              </w:rPr>
              <w:t>(по согласованию)</w:t>
            </w:r>
            <w:r w:rsidRPr="00CC358E">
              <w:rPr>
                <w:rFonts w:ascii="Arial" w:hAnsi="Arial" w:cs="Arial"/>
              </w:rPr>
              <w:t>;</w:t>
            </w:r>
          </w:p>
        </w:tc>
      </w:tr>
      <w:tr w:rsidR="006C683C" w:rsidRPr="00CC358E" w14:paraId="3F155873" w14:textId="77777777" w:rsidTr="00015B53">
        <w:tc>
          <w:tcPr>
            <w:tcW w:w="4122" w:type="dxa"/>
            <w:shd w:val="clear" w:color="auto" w:fill="auto"/>
          </w:tcPr>
          <w:p w14:paraId="378E9FC2" w14:textId="77777777"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Главы сельских поселений</w:t>
            </w:r>
          </w:p>
        </w:tc>
        <w:tc>
          <w:tcPr>
            <w:tcW w:w="5505" w:type="dxa"/>
            <w:shd w:val="clear" w:color="auto" w:fill="auto"/>
          </w:tcPr>
          <w:p w14:paraId="7593B861" w14:textId="77777777" w:rsidR="006C683C" w:rsidRPr="00CC358E" w:rsidRDefault="00F36E96" w:rsidP="00CC358E">
            <w:pPr>
              <w:jc w:val="both"/>
              <w:rPr>
                <w:rFonts w:ascii="Arial" w:hAnsi="Arial"/>
              </w:rPr>
            </w:pPr>
            <w:r w:rsidRPr="00CC358E">
              <w:rPr>
                <w:rFonts w:ascii="Arial" w:hAnsi="Arial"/>
              </w:rPr>
              <w:t>(по согласованию).</w:t>
            </w:r>
          </w:p>
        </w:tc>
      </w:tr>
    </w:tbl>
    <w:p w14:paraId="30EF0D51" w14:textId="77777777" w:rsidR="00F040CC" w:rsidRDefault="00026D79" w:rsidP="00026D79">
      <w:pPr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4"/>
        <w:gridCol w:w="649"/>
        <w:gridCol w:w="4431"/>
      </w:tblGrid>
      <w:tr w:rsidR="00F36E96" w:rsidRPr="00C536C9" w14:paraId="542D758E" w14:textId="77777777" w:rsidTr="00026D79">
        <w:trPr>
          <w:trHeight w:val="2531"/>
        </w:trPr>
        <w:tc>
          <w:tcPr>
            <w:tcW w:w="4134" w:type="dxa"/>
            <w:shd w:val="clear" w:color="auto" w:fill="auto"/>
          </w:tcPr>
          <w:p w14:paraId="5DDEB896" w14:textId="77777777" w:rsidR="00F36E96" w:rsidRPr="00C536C9" w:rsidRDefault="00F36E96" w:rsidP="00525614">
            <w:pPr>
              <w:widowControl w:val="0"/>
              <w:suppressAutoHyphens w:val="0"/>
              <w:snapToGrid w:val="0"/>
              <w:spacing w:before="120"/>
              <w:rPr>
                <w:rFonts w:ascii="Arial" w:eastAsia="Arial" w:hAnsi="Arial" w:cs="Arial"/>
                <w:b/>
                <w:lang w:eastAsia="ru-RU"/>
              </w:rPr>
            </w:pPr>
            <w:r>
              <w:lastRenderedPageBreak/>
              <w:br w:type="page"/>
            </w:r>
            <w:r w:rsidRPr="00C536C9">
              <w:rPr>
                <w:rFonts w:ascii="Arial" w:hAnsi="Arial" w:cs="Arial"/>
                <w:b/>
                <w:lang w:eastAsia="ru-RU"/>
              </w:rPr>
              <w:t>Постановление</w:t>
            </w:r>
            <w:r w:rsidRPr="00C536C9">
              <w:rPr>
                <w:rFonts w:ascii="Arial" w:eastAsia="Arial" w:hAnsi="Arial" w:cs="Arial"/>
                <w:b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lang w:eastAsia="ru-RU"/>
              </w:rPr>
              <w:t>подготовлено:</w:t>
            </w:r>
            <w:r w:rsidRPr="00C536C9">
              <w:rPr>
                <w:rFonts w:ascii="Arial" w:eastAsia="Arial" w:hAnsi="Arial" w:cs="Arial"/>
                <w:b/>
                <w:lang w:eastAsia="ru-RU"/>
              </w:rPr>
              <w:t xml:space="preserve"> </w:t>
            </w:r>
          </w:p>
          <w:p w14:paraId="445C3C5E" w14:textId="77777777" w:rsidR="00F36E96" w:rsidRDefault="00F36E96" w:rsidP="00525614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У</w:t>
            </w:r>
            <w:r w:rsidRPr="00D11E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правление жилищно-коммунального хозяйства администрации Ливенского района </w:t>
            </w:r>
          </w:p>
          <w:p w14:paraId="2184AEE1" w14:textId="10A363C7" w:rsidR="00F36E96" w:rsidRPr="002F4D16" w:rsidRDefault="00F36E96" w:rsidP="00525614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1E59">
              <w:rPr>
                <w:rFonts w:ascii="Arial" w:hAnsi="Arial" w:cs="Arial"/>
                <w:sz w:val="20"/>
                <w:szCs w:val="20"/>
                <w:lang w:eastAsia="ru-RU"/>
              </w:rPr>
              <w:t>__________________</w:t>
            </w:r>
            <w:r w:rsidRPr="00D11E5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2F4D16"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F4D16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F4D16">
              <w:rPr>
                <w:rFonts w:ascii="Arial" w:hAnsi="Arial" w:cs="Arial"/>
                <w:sz w:val="20"/>
                <w:szCs w:val="20"/>
              </w:rPr>
              <w:t>Демьянов</w:t>
            </w:r>
          </w:p>
          <w:p w14:paraId="7A35A136" w14:textId="77777777" w:rsidR="00F36E96" w:rsidRPr="00C536C9" w:rsidRDefault="00F36E96" w:rsidP="00525614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______________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49" w:type="dxa"/>
            <w:shd w:val="clear" w:color="auto" w:fill="auto"/>
          </w:tcPr>
          <w:p w14:paraId="76768CA6" w14:textId="77777777" w:rsidR="00F36E96" w:rsidRPr="00C536C9" w:rsidRDefault="00F36E96" w:rsidP="00525614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4431" w:type="dxa"/>
            <w:shd w:val="clear" w:color="auto" w:fill="auto"/>
          </w:tcPr>
          <w:p w14:paraId="3CFEBC35" w14:textId="77777777" w:rsidR="00F36E96" w:rsidRPr="00C536C9" w:rsidRDefault="00F36E96" w:rsidP="00525614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b/>
                <w:lang w:eastAsia="ru-RU"/>
              </w:rPr>
            </w:pPr>
            <w:r w:rsidRPr="00C536C9">
              <w:rPr>
                <w:rFonts w:ascii="Arial" w:hAnsi="Arial" w:cs="Arial"/>
                <w:b/>
                <w:lang w:eastAsia="ru-RU"/>
              </w:rPr>
              <w:t>Согласовано:</w:t>
            </w:r>
          </w:p>
          <w:p w14:paraId="1387197E" w14:textId="77777777" w:rsidR="00F36E96" w:rsidRPr="00C536C9" w:rsidRDefault="00F36E96" w:rsidP="00525614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Первый заместитель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главы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администрации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района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40E9C141" w14:textId="77777777" w:rsidR="00F36E96" w:rsidRPr="00C536C9" w:rsidRDefault="00F36E96" w:rsidP="00525614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  </w:t>
            </w:r>
            <w:r w:rsidRPr="0071219D">
              <w:rPr>
                <w:rFonts w:ascii="Arial" w:hAnsi="Arial" w:cs="Arial"/>
                <w:sz w:val="20"/>
                <w:szCs w:val="20"/>
                <w:lang w:eastAsia="ru-RU"/>
              </w:rPr>
              <w:t>В. А. Фирсов</w:t>
            </w:r>
          </w:p>
          <w:p w14:paraId="62A7A338" w14:textId="77777777" w:rsidR="00F36E96" w:rsidRPr="00C536C9" w:rsidRDefault="00F36E96" w:rsidP="00525614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___________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дата</w:t>
            </w:r>
          </w:p>
        </w:tc>
      </w:tr>
      <w:tr w:rsidR="00F36E96" w:rsidRPr="00C536C9" w14:paraId="6F30AAD1" w14:textId="77777777" w:rsidTr="00026D79">
        <w:trPr>
          <w:trHeight w:val="2537"/>
        </w:trPr>
        <w:tc>
          <w:tcPr>
            <w:tcW w:w="4134" w:type="dxa"/>
            <w:shd w:val="clear" w:color="auto" w:fill="auto"/>
          </w:tcPr>
          <w:p w14:paraId="6F03BD19" w14:textId="77777777" w:rsidR="00F36E96" w:rsidRPr="00E72DF3" w:rsidRDefault="00F36E96" w:rsidP="00525614">
            <w:pPr>
              <w:widowControl w:val="0"/>
              <w:suppressAutoHyphens w:val="0"/>
              <w:spacing w:before="120"/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14:paraId="7D7A533A" w14:textId="77777777" w:rsidR="00F36E96" w:rsidRPr="00C536C9" w:rsidRDefault="00F36E96" w:rsidP="00525614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shd w:val="clear" w:color="auto" w:fill="auto"/>
          </w:tcPr>
          <w:p w14:paraId="58D7CEAE" w14:textId="77777777" w:rsidR="00F36E96" w:rsidRPr="00C536C9" w:rsidRDefault="00F36E96" w:rsidP="00525614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Правовая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(или)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антикоррупционная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экспертиза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проведена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</w:p>
          <w:p w14:paraId="6A20D7BA" w14:textId="77777777" w:rsidR="00F36E96" w:rsidRDefault="004C4C30" w:rsidP="005256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о. н</w:t>
            </w:r>
            <w:r w:rsidR="00F36E96">
              <w:rPr>
                <w:rFonts w:ascii="Arial" w:hAnsi="Arial" w:cs="Arial"/>
                <w:sz w:val="20"/>
                <w:szCs w:val="20"/>
              </w:rPr>
              <w:t>ачальник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36E96"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="00F36E96" w:rsidRPr="00624F43">
              <w:rPr>
                <w:rFonts w:ascii="Arial" w:hAnsi="Arial" w:cs="Arial"/>
                <w:sz w:val="20"/>
                <w:szCs w:val="20"/>
              </w:rPr>
              <w:t>тдел</w:t>
            </w:r>
            <w:r w:rsidR="00F36E96">
              <w:rPr>
                <w:rFonts w:ascii="Arial" w:hAnsi="Arial" w:cs="Arial"/>
                <w:sz w:val="20"/>
                <w:szCs w:val="20"/>
              </w:rPr>
              <w:t>а</w:t>
            </w:r>
            <w:r w:rsidR="00F36E96" w:rsidRPr="00624F43">
              <w:rPr>
                <w:rFonts w:ascii="Arial" w:hAnsi="Arial" w:cs="Arial"/>
                <w:sz w:val="20"/>
                <w:szCs w:val="20"/>
              </w:rPr>
              <w:t xml:space="preserve"> правового обеспечения деятельности </w:t>
            </w:r>
            <w:r w:rsidR="00F36E96">
              <w:rPr>
                <w:rFonts w:ascii="Arial" w:hAnsi="Arial" w:cs="Arial"/>
                <w:sz w:val="20"/>
                <w:szCs w:val="20"/>
              </w:rPr>
              <w:t>администрации Ливенского района</w:t>
            </w:r>
          </w:p>
          <w:p w14:paraId="0900F7B4" w14:textId="38B5CCED" w:rsidR="00F36E96" w:rsidRDefault="00F36E96" w:rsidP="005256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 </w:t>
            </w:r>
            <w:r w:rsidR="002D4EA2">
              <w:rPr>
                <w:rFonts w:ascii="Arial" w:hAnsi="Arial" w:cs="Arial"/>
                <w:sz w:val="20"/>
                <w:szCs w:val="20"/>
              </w:rPr>
              <w:t>Н. Ю. Астахова</w:t>
            </w:r>
          </w:p>
          <w:p w14:paraId="052B74E8" w14:textId="77777777" w:rsidR="00F36E96" w:rsidRPr="00C536C9" w:rsidRDefault="00F36E96" w:rsidP="00525614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________________дата</w:t>
            </w:r>
          </w:p>
        </w:tc>
      </w:tr>
      <w:tr w:rsidR="00026D79" w:rsidRPr="00C536C9" w14:paraId="217E0924" w14:textId="77777777" w:rsidTr="00026D79">
        <w:trPr>
          <w:trHeight w:val="2532"/>
        </w:trPr>
        <w:tc>
          <w:tcPr>
            <w:tcW w:w="4134" w:type="dxa"/>
            <w:shd w:val="clear" w:color="auto" w:fill="auto"/>
          </w:tcPr>
          <w:p w14:paraId="3915F928" w14:textId="77777777" w:rsidR="00026D79" w:rsidRPr="00C536C9" w:rsidRDefault="00026D79" w:rsidP="00DF1BCB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14:paraId="1B04364C" w14:textId="77777777" w:rsidR="00026D79" w:rsidRPr="00C536C9" w:rsidRDefault="00026D79" w:rsidP="00DF1BCB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31" w:type="dxa"/>
            <w:shd w:val="clear" w:color="auto" w:fill="auto"/>
          </w:tcPr>
          <w:p w14:paraId="0BA3AF05" w14:textId="77777777" w:rsidR="00026D79" w:rsidRPr="00C536C9" w:rsidRDefault="00026D79" w:rsidP="00DF1BCB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14:paraId="7B317800" w14:textId="77777777" w:rsidR="00F040CC" w:rsidRDefault="00F040CC" w:rsidP="00F040CC">
      <w:pPr>
        <w:jc w:val="center"/>
        <w:rPr>
          <w:rFonts w:ascii="Arial" w:hAnsi="Arial"/>
          <w:b/>
        </w:rPr>
      </w:pPr>
    </w:p>
    <w:p w14:paraId="33D5949B" w14:textId="77777777" w:rsidR="00F040CC" w:rsidRPr="00FE1C1E" w:rsidRDefault="00F040CC" w:rsidP="00F040CC">
      <w:pPr>
        <w:ind w:right="277"/>
        <w:jc w:val="both"/>
        <w:rPr>
          <w:rFonts w:ascii="Arial" w:hAnsi="Arial" w:cs="Arial"/>
          <w:sz w:val="20"/>
          <w:szCs w:val="20"/>
        </w:rPr>
      </w:pPr>
    </w:p>
    <w:p w14:paraId="23B2DAD9" w14:textId="77777777" w:rsidR="00F040CC" w:rsidRPr="00FE1C1E" w:rsidRDefault="00F040CC" w:rsidP="00F040CC">
      <w:pPr>
        <w:ind w:right="277"/>
        <w:jc w:val="both"/>
        <w:rPr>
          <w:rFonts w:ascii="Arial" w:hAnsi="Arial" w:cs="Arial"/>
          <w:sz w:val="20"/>
          <w:szCs w:val="20"/>
        </w:rPr>
      </w:pPr>
    </w:p>
    <w:p w14:paraId="1F8276D3" w14:textId="77777777" w:rsidR="00F040CC" w:rsidRPr="00FE1C1E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</w:p>
    <w:p w14:paraId="6B1534C5" w14:textId="77777777" w:rsidR="00F040CC" w:rsidRPr="00FE1C1E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</w:p>
    <w:p w14:paraId="27966BA5" w14:textId="77777777" w:rsidR="00F040CC" w:rsidRPr="00FE1C1E" w:rsidRDefault="00F040CC" w:rsidP="00F040CC">
      <w:pPr>
        <w:pStyle w:val="a8"/>
        <w:spacing w:line="240" w:lineRule="auto"/>
        <w:jc w:val="left"/>
        <w:rPr>
          <w:szCs w:val="20"/>
        </w:rPr>
      </w:pPr>
      <w:r w:rsidRPr="00FE1C1E">
        <w:rPr>
          <w:szCs w:val="20"/>
        </w:rPr>
        <w:t>Рассылка:</w:t>
      </w:r>
    </w:p>
    <w:p w14:paraId="50AC5901" w14:textId="77777777" w:rsidR="006738D8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 w:rsidRPr="00FE1C1E">
        <w:rPr>
          <w:b w:val="0"/>
          <w:szCs w:val="20"/>
        </w:rPr>
        <w:t>Первый заместитель главы администрации</w:t>
      </w:r>
      <w:r>
        <w:rPr>
          <w:b w:val="0"/>
          <w:szCs w:val="20"/>
        </w:rPr>
        <w:t>;</w:t>
      </w:r>
    </w:p>
    <w:p w14:paraId="7EDF60D0" w14:textId="77777777" w:rsidR="00F040CC" w:rsidRPr="00FE1C1E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>
        <w:rPr>
          <w:b w:val="0"/>
          <w:szCs w:val="20"/>
        </w:rPr>
        <w:t>Заместитель главы администрации;</w:t>
      </w:r>
    </w:p>
    <w:p w14:paraId="5A920984" w14:textId="77777777" w:rsidR="0024210D" w:rsidRDefault="0024210D" w:rsidP="0024210D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D11E59">
        <w:rPr>
          <w:rFonts w:ascii="Arial" w:hAnsi="Arial" w:cs="Arial"/>
          <w:sz w:val="20"/>
          <w:szCs w:val="20"/>
        </w:rPr>
        <w:t>правление жилищно-коммунального хозяйства</w:t>
      </w:r>
      <w:r>
        <w:rPr>
          <w:rFonts w:ascii="Arial" w:hAnsi="Arial" w:cs="Arial"/>
          <w:sz w:val="20"/>
          <w:szCs w:val="20"/>
        </w:rPr>
        <w:t>;</w:t>
      </w:r>
    </w:p>
    <w:p w14:paraId="2F83F3D5" w14:textId="77777777" w:rsidR="00F040CC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>
        <w:rPr>
          <w:b w:val="0"/>
          <w:szCs w:val="20"/>
        </w:rPr>
        <w:t>Управление финансов;</w:t>
      </w:r>
    </w:p>
    <w:p w14:paraId="742DF4EA" w14:textId="77777777" w:rsidR="00F040CC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>
        <w:rPr>
          <w:b w:val="0"/>
          <w:szCs w:val="20"/>
        </w:rPr>
        <w:t>Управление образования;</w:t>
      </w:r>
    </w:p>
    <w:p w14:paraId="22199A3D" w14:textId="77777777" w:rsidR="00F040CC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>
        <w:rPr>
          <w:b w:val="0"/>
          <w:szCs w:val="20"/>
        </w:rPr>
        <w:t>Управление культуры и архивного дела;</w:t>
      </w:r>
    </w:p>
    <w:p w14:paraId="4B3ED8EC" w14:textId="77777777" w:rsidR="00C66E4F" w:rsidRPr="00C66E4F" w:rsidRDefault="00214571" w:rsidP="00C66E4F">
      <w:pPr>
        <w:pStyle w:val="a4"/>
      </w:pPr>
      <w:r w:rsidRPr="00214571">
        <w:rPr>
          <w:rFonts w:ascii="Arial" w:hAnsi="Arial" w:cs="Arial"/>
          <w:sz w:val="20"/>
          <w:szCs w:val="20"/>
        </w:rPr>
        <w:t>Управлени</w:t>
      </w:r>
      <w:r>
        <w:rPr>
          <w:rFonts w:ascii="Arial" w:hAnsi="Arial" w:cs="Arial"/>
          <w:sz w:val="20"/>
          <w:szCs w:val="20"/>
        </w:rPr>
        <w:t>е</w:t>
      </w:r>
      <w:r w:rsidRPr="00214571">
        <w:rPr>
          <w:rFonts w:ascii="Arial" w:hAnsi="Arial" w:cs="Arial"/>
          <w:sz w:val="20"/>
          <w:szCs w:val="20"/>
        </w:rPr>
        <w:t xml:space="preserve"> организационной, контрольной и кадровой работы</w:t>
      </w:r>
      <w:r w:rsidR="00C66E4F">
        <w:rPr>
          <w:rFonts w:ascii="Arial" w:hAnsi="Arial" w:cs="Arial"/>
          <w:sz w:val="20"/>
          <w:szCs w:val="20"/>
        </w:rPr>
        <w:t>;</w:t>
      </w:r>
    </w:p>
    <w:p w14:paraId="4514A981" w14:textId="77777777" w:rsidR="00F040CC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>
        <w:rPr>
          <w:b w:val="0"/>
          <w:szCs w:val="20"/>
        </w:rPr>
        <w:t>Главы сельских поселений;</w:t>
      </w:r>
    </w:p>
    <w:p w14:paraId="44B7968D" w14:textId="77777777" w:rsidR="00F040CC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>
        <w:rPr>
          <w:b w:val="0"/>
          <w:szCs w:val="20"/>
        </w:rPr>
        <w:t>Организации коммунального комплекса;</w:t>
      </w:r>
    </w:p>
    <w:p w14:paraId="52176D26" w14:textId="77777777" w:rsidR="00F040CC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proofErr w:type="spellStart"/>
      <w:r>
        <w:rPr>
          <w:b w:val="0"/>
          <w:szCs w:val="20"/>
        </w:rPr>
        <w:t>Ростехнадзор</w:t>
      </w:r>
      <w:proofErr w:type="spellEnd"/>
      <w:r>
        <w:rPr>
          <w:b w:val="0"/>
          <w:szCs w:val="20"/>
        </w:rPr>
        <w:t xml:space="preserve"> по </w:t>
      </w:r>
      <w:r w:rsidR="00DF1754">
        <w:rPr>
          <w:b w:val="0"/>
          <w:szCs w:val="20"/>
        </w:rPr>
        <w:t>О</w:t>
      </w:r>
      <w:r>
        <w:rPr>
          <w:b w:val="0"/>
          <w:szCs w:val="20"/>
        </w:rPr>
        <w:t>рловской области</w:t>
      </w:r>
      <w:r w:rsidRPr="00FE1C1E">
        <w:rPr>
          <w:b w:val="0"/>
          <w:szCs w:val="20"/>
        </w:rPr>
        <w:t xml:space="preserve"> </w:t>
      </w:r>
    </w:p>
    <w:p w14:paraId="67C3210C" w14:textId="77777777" w:rsidR="00F040CC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>
        <w:rPr>
          <w:b w:val="0"/>
          <w:szCs w:val="20"/>
        </w:rPr>
        <w:t>БУЗ Орловской области «Ливенская ЦРБ»;</w:t>
      </w:r>
    </w:p>
    <w:p w14:paraId="43D7A5D2" w14:textId="77777777" w:rsidR="00F040CC" w:rsidRPr="00FE1C1E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>
        <w:rPr>
          <w:b w:val="0"/>
          <w:szCs w:val="20"/>
        </w:rPr>
        <w:t>Ф</w:t>
      </w:r>
      <w:r w:rsidRPr="00403D02">
        <w:rPr>
          <w:b w:val="0"/>
          <w:szCs w:val="20"/>
        </w:rPr>
        <w:t>илиал по Ливенскому району</w:t>
      </w:r>
      <w:r>
        <w:rPr>
          <w:b w:val="0"/>
          <w:szCs w:val="20"/>
        </w:rPr>
        <w:t xml:space="preserve"> </w:t>
      </w:r>
      <w:r w:rsidRPr="00403D02">
        <w:rPr>
          <w:b w:val="0"/>
          <w:szCs w:val="20"/>
        </w:rPr>
        <w:t xml:space="preserve">КУОО «ОЦСЗН» </w:t>
      </w:r>
      <w:r w:rsidRPr="00FE1C1E">
        <w:rPr>
          <w:b w:val="0"/>
          <w:szCs w:val="20"/>
        </w:rPr>
        <w:t xml:space="preserve">                                                                                            </w:t>
      </w:r>
    </w:p>
    <w:p w14:paraId="430148AC" w14:textId="77777777" w:rsidR="00F040CC" w:rsidRDefault="00F040CC" w:rsidP="00F040CC">
      <w:pPr>
        <w:pStyle w:val="a8"/>
        <w:spacing w:line="240" w:lineRule="auto"/>
        <w:jc w:val="left"/>
        <w:rPr>
          <w:b w:val="0"/>
          <w:szCs w:val="20"/>
        </w:rPr>
      </w:pPr>
      <w:r w:rsidRPr="00FE1C1E">
        <w:rPr>
          <w:b w:val="0"/>
          <w:szCs w:val="20"/>
        </w:rPr>
        <w:t xml:space="preserve">ИТОГО </w:t>
      </w:r>
      <w:r>
        <w:rPr>
          <w:b w:val="0"/>
          <w:szCs w:val="20"/>
        </w:rPr>
        <w:t>3</w:t>
      </w:r>
      <w:r w:rsidR="00300096">
        <w:rPr>
          <w:b w:val="0"/>
          <w:szCs w:val="20"/>
        </w:rPr>
        <w:t>4</w:t>
      </w:r>
      <w:r w:rsidRPr="00FE1C1E">
        <w:rPr>
          <w:b w:val="0"/>
          <w:szCs w:val="20"/>
        </w:rPr>
        <w:t xml:space="preserve"> экз.                                                           </w:t>
      </w:r>
    </w:p>
    <w:p w14:paraId="234DD118" w14:textId="77777777" w:rsidR="00F040CC" w:rsidRDefault="00F040CC" w:rsidP="00F040CC">
      <w:pPr>
        <w:pStyle w:val="a4"/>
      </w:pPr>
    </w:p>
    <w:p w14:paraId="7B5B3AB1" w14:textId="77777777" w:rsidR="00F040CC" w:rsidRDefault="00F040CC" w:rsidP="00F040CC">
      <w:pPr>
        <w:pStyle w:val="a4"/>
      </w:pPr>
    </w:p>
    <w:p w14:paraId="75E7823F" w14:textId="77777777" w:rsidR="00F040CC" w:rsidRPr="00FE1C1E" w:rsidRDefault="00F040CC" w:rsidP="00F040CC">
      <w:pPr>
        <w:pStyle w:val="a4"/>
      </w:pPr>
    </w:p>
    <w:p w14:paraId="4D7CA518" w14:textId="77777777" w:rsidR="00F040CC" w:rsidRPr="00FE1C1E" w:rsidRDefault="00F040CC" w:rsidP="00F040CC">
      <w:pPr>
        <w:pStyle w:val="a8"/>
        <w:spacing w:line="240" w:lineRule="auto"/>
        <w:jc w:val="left"/>
        <w:rPr>
          <w:szCs w:val="20"/>
        </w:rPr>
      </w:pPr>
      <w:r w:rsidRPr="00FE1C1E">
        <w:rPr>
          <w:b w:val="0"/>
          <w:szCs w:val="20"/>
        </w:rPr>
        <w:t xml:space="preserve">                                                                                           </w:t>
      </w:r>
      <w:r w:rsidRPr="00FE1C1E">
        <w:rPr>
          <w:szCs w:val="20"/>
        </w:rPr>
        <w:t>Постановка на контроль</w:t>
      </w:r>
    </w:p>
    <w:p w14:paraId="41D66D73" w14:textId="77777777" w:rsidR="00F040CC" w:rsidRPr="00FE1C1E" w:rsidRDefault="00F040CC" w:rsidP="00F040CC">
      <w:pPr>
        <w:pStyle w:val="a8"/>
        <w:spacing w:line="240" w:lineRule="auto"/>
        <w:jc w:val="left"/>
        <w:rPr>
          <w:szCs w:val="20"/>
        </w:rPr>
      </w:pPr>
    </w:p>
    <w:p w14:paraId="5A31A58C" w14:textId="77777777" w:rsidR="00F040CC" w:rsidRDefault="00F040CC" w:rsidP="006C2A15">
      <w:pPr>
        <w:pStyle w:val="a8"/>
        <w:spacing w:line="240" w:lineRule="auto"/>
        <w:jc w:val="left"/>
      </w:pPr>
      <w:r w:rsidRPr="00FE1C1E">
        <w:rPr>
          <w:szCs w:val="20"/>
        </w:rPr>
        <w:t xml:space="preserve">                                                                                                    _________________ </w:t>
      </w:r>
      <w:r w:rsidR="00026D79">
        <w:rPr>
          <w:szCs w:val="20"/>
        </w:rPr>
        <w:t>Демьянов В.Н.</w:t>
      </w:r>
    </w:p>
    <w:sectPr w:rsidR="00F040CC" w:rsidSect="004025E7">
      <w:headerReference w:type="default" r:id="rId10"/>
      <w:pgSz w:w="11906" w:h="16838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97414" w14:textId="77777777" w:rsidR="007C1912" w:rsidRDefault="007C1912" w:rsidP="006C2A15">
      <w:r>
        <w:separator/>
      </w:r>
    </w:p>
  </w:endnote>
  <w:endnote w:type="continuationSeparator" w:id="0">
    <w:p w14:paraId="16F86510" w14:textId="77777777" w:rsidR="007C1912" w:rsidRDefault="007C1912" w:rsidP="006C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C2CB6" w14:textId="77777777" w:rsidR="007C1912" w:rsidRDefault="007C1912" w:rsidP="006C2A15">
      <w:r>
        <w:separator/>
      </w:r>
    </w:p>
  </w:footnote>
  <w:footnote w:type="continuationSeparator" w:id="0">
    <w:p w14:paraId="32BAF23F" w14:textId="77777777" w:rsidR="007C1912" w:rsidRDefault="007C1912" w:rsidP="006C2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ED1E7" w14:textId="77777777" w:rsidR="007170D7" w:rsidRDefault="007170D7" w:rsidP="00F36E9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375A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20325B"/>
    <w:multiLevelType w:val="hybridMultilevel"/>
    <w:tmpl w:val="68168072"/>
    <w:lvl w:ilvl="0" w:tplc="E16457B6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03"/>
    <w:rsid w:val="00003C8C"/>
    <w:rsid w:val="00015B53"/>
    <w:rsid w:val="00023AAA"/>
    <w:rsid w:val="00026D79"/>
    <w:rsid w:val="00045FF8"/>
    <w:rsid w:val="0004777A"/>
    <w:rsid w:val="000861EA"/>
    <w:rsid w:val="000D273D"/>
    <w:rsid w:val="00140A56"/>
    <w:rsid w:val="001603BC"/>
    <w:rsid w:val="00164B0B"/>
    <w:rsid w:val="001921AA"/>
    <w:rsid w:val="00200B6E"/>
    <w:rsid w:val="00214571"/>
    <w:rsid w:val="0024210D"/>
    <w:rsid w:val="00262A03"/>
    <w:rsid w:val="002664D7"/>
    <w:rsid w:val="002A04F8"/>
    <w:rsid w:val="002B2A96"/>
    <w:rsid w:val="002C42B1"/>
    <w:rsid w:val="002D4EA2"/>
    <w:rsid w:val="002F4D16"/>
    <w:rsid w:val="00300096"/>
    <w:rsid w:val="003225B9"/>
    <w:rsid w:val="0034371A"/>
    <w:rsid w:val="00375789"/>
    <w:rsid w:val="00396891"/>
    <w:rsid w:val="003B00C8"/>
    <w:rsid w:val="003C247A"/>
    <w:rsid w:val="003E283F"/>
    <w:rsid w:val="003F3C51"/>
    <w:rsid w:val="004025E7"/>
    <w:rsid w:val="00403D02"/>
    <w:rsid w:val="00410144"/>
    <w:rsid w:val="00417890"/>
    <w:rsid w:val="00435E6F"/>
    <w:rsid w:val="00463C9A"/>
    <w:rsid w:val="00481E72"/>
    <w:rsid w:val="00484345"/>
    <w:rsid w:val="004A1BCD"/>
    <w:rsid w:val="004C4C30"/>
    <w:rsid w:val="004D0E7F"/>
    <w:rsid w:val="004E2E02"/>
    <w:rsid w:val="00510165"/>
    <w:rsid w:val="005236A2"/>
    <w:rsid w:val="00525178"/>
    <w:rsid w:val="005740D9"/>
    <w:rsid w:val="005A0801"/>
    <w:rsid w:val="005B7181"/>
    <w:rsid w:val="005D7B8A"/>
    <w:rsid w:val="005F5294"/>
    <w:rsid w:val="006008E9"/>
    <w:rsid w:val="006264B1"/>
    <w:rsid w:val="00633F73"/>
    <w:rsid w:val="00635305"/>
    <w:rsid w:val="006375A4"/>
    <w:rsid w:val="00646A8A"/>
    <w:rsid w:val="006738D8"/>
    <w:rsid w:val="00674EBA"/>
    <w:rsid w:val="00682E5D"/>
    <w:rsid w:val="006C2A15"/>
    <w:rsid w:val="006C683C"/>
    <w:rsid w:val="006D28CB"/>
    <w:rsid w:val="006E2CA3"/>
    <w:rsid w:val="006E79B5"/>
    <w:rsid w:val="006F3D51"/>
    <w:rsid w:val="00700222"/>
    <w:rsid w:val="007170D7"/>
    <w:rsid w:val="007235CB"/>
    <w:rsid w:val="00730742"/>
    <w:rsid w:val="0075286C"/>
    <w:rsid w:val="007578DF"/>
    <w:rsid w:val="00764898"/>
    <w:rsid w:val="0076693A"/>
    <w:rsid w:val="00774200"/>
    <w:rsid w:val="00784744"/>
    <w:rsid w:val="007C1912"/>
    <w:rsid w:val="007C4175"/>
    <w:rsid w:val="007D5E42"/>
    <w:rsid w:val="007D686C"/>
    <w:rsid w:val="007E4AD0"/>
    <w:rsid w:val="007E780F"/>
    <w:rsid w:val="007F667E"/>
    <w:rsid w:val="008618FD"/>
    <w:rsid w:val="00884CE2"/>
    <w:rsid w:val="00892619"/>
    <w:rsid w:val="008B5BCF"/>
    <w:rsid w:val="008B672B"/>
    <w:rsid w:val="008C07D1"/>
    <w:rsid w:val="008C63E2"/>
    <w:rsid w:val="00906A2D"/>
    <w:rsid w:val="00984966"/>
    <w:rsid w:val="009A0820"/>
    <w:rsid w:val="009A12E8"/>
    <w:rsid w:val="009B264E"/>
    <w:rsid w:val="009C066C"/>
    <w:rsid w:val="009E0500"/>
    <w:rsid w:val="009E1C18"/>
    <w:rsid w:val="00A0420E"/>
    <w:rsid w:val="00A56E23"/>
    <w:rsid w:val="00A6214D"/>
    <w:rsid w:val="00A82B40"/>
    <w:rsid w:val="00AB6703"/>
    <w:rsid w:val="00AB731C"/>
    <w:rsid w:val="00AC615E"/>
    <w:rsid w:val="00B144AE"/>
    <w:rsid w:val="00B21005"/>
    <w:rsid w:val="00B45D45"/>
    <w:rsid w:val="00B55CA7"/>
    <w:rsid w:val="00B565E7"/>
    <w:rsid w:val="00B5672B"/>
    <w:rsid w:val="00B5759C"/>
    <w:rsid w:val="00B64825"/>
    <w:rsid w:val="00B713A4"/>
    <w:rsid w:val="00B77F78"/>
    <w:rsid w:val="00BE1EB2"/>
    <w:rsid w:val="00BE258D"/>
    <w:rsid w:val="00BE73C4"/>
    <w:rsid w:val="00BF4390"/>
    <w:rsid w:val="00C11CFC"/>
    <w:rsid w:val="00C32E6E"/>
    <w:rsid w:val="00C478B8"/>
    <w:rsid w:val="00C5014C"/>
    <w:rsid w:val="00C57D64"/>
    <w:rsid w:val="00C66E4F"/>
    <w:rsid w:val="00C67F3C"/>
    <w:rsid w:val="00CA3B3E"/>
    <w:rsid w:val="00CB0282"/>
    <w:rsid w:val="00CC358E"/>
    <w:rsid w:val="00CE5E69"/>
    <w:rsid w:val="00CF7B1F"/>
    <w:rsid w:val="00D1313A"/>
    <w:rsid w:val="00DA0A17"/>
    <w:rsid w:val="00DA69A1"/>
    <w:rsid w:val="00DB328E"/>
    <w:rsid w:val="00DC7AC4"/>
    <w:rsid w:val="00DD5086"/>
    <w:rsid w:val="00DD7744"/>
    <w:rsid w:val="00DF1754"/>
    <w:rsid w:val="00DF1BCB"/>
    <w:rsid w:val="00E2520C"/>
    <w:rsid w:val="00E60E7E"/>
    <w:rsid w:val="00E71819"/>
    <w:rsid w:val="00E775CA"/>
    <w:rsid w:val="00E924C1"/>
    <w:rsid w:val="00E947CA"/>
    <w:rsid w:val="00E96C8A"/>
    <w:rsid w:val="00EA1F40"/>
    <w:rsid w:val="00EC22A8"/>
    <w:rsid w:val="00ED48FD"/>
    <w:rsid w:val="00EF0004"/>
    <w:rsid w:val="00F040CC"/>
    <w:rsid w:val="00F140B5"/>
    <w:rsid w:val="00F3028F"/>
    <w:rsid w:val="00F30CCE"/>
    <w:rsid w:val="00F36E96"/>
    <w:rsid w:val="00F652E2"/>
    <w:rsid w:val="00F80BFD"/>
    <w:rsid w:val="00F95ACF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105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4"/>
    <w:qFormat/>
    <w:rsid w:val="00403D02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customStyle="1" w:styleId="ConsPlusNonformat">
    <w:name w:val="ConsPlusNonformat"/>
    <w:rsid w:val="00E92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E7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6C2A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C2A15"/>
    <w:rPr>
      <w:sz w:val="24"/>
      <w:szCs w:val="24"/>
      <w:lang w:eastAsia="ar-SA"/>
    </w:rPr>
  </w:style>
  <w:style w:type="paragraph" w:styleId="ab">
    <w:name w:val="footer"/>
    <w:basedOn w:val="a"/>
    <w:link w:val="ac"/>
    <w:rsid w:val="006C2A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2A15"/>
    <w:rPr>
      <w:sz w:val="24"/>
      <w:szCs w:val="24"/>
      <w:lang w:eastAsia="ar-SA"/>
    </w:rPr>
  </w:style>
  <w:style w:type="table" w:styleId="ad">
    <w:name w:val="Table Grid"/>
    <w:basedOn w:val="a1"/>
    <w:rsid w:val="005D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4"/>
    <w:qFormat/>
    <w:rsid w:val="00403D02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customStyle="1" w:styleId="ConsPlusNonformat">
    <w:name w:val="ConsPlusNonformat"/>
    <w:rsid w:val="00E924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E7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6C2A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C2A15"/>
    <w:rPr>
      <w:sz w:val="24"/>
      <w:szCs w:val="24"/>
      <w:lang w:eastAsia="ar-SA"/>
    </w:rPr>
  </w:style>
  <w:style w:type="paragraph" w:styleId="ab">
    <w:name w:val="footer"/>
    <w:basedOn w:val="a"/>
    <w:link w:val="ac"/>
    <w:rsid w:val="006C2A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C2A15"/>
    <w:rPr>
      <w:sz w:val="24"/>
      <w:szCs w:val="24"/>
      <w:lang w:eastAsia="ar-SA"/>
    </w:rPr>
  </w:style>
  <w:style w:type="table" w:styleId="ad">
    <w:name w:val="Table Grid"/>
    <w:basedOn w:val="a1"/>
    <w:rsid w:val="005D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158D-6971-437A-8580-6EC2231E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итогах  работы  предприятий  коммунального</vt:lpstr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итогах  работы  предприятий  коммунального</dc:title>
  <dc:creator>Клиент</dc:creator>
  <cp:lastModifiedBy>Упр_орг</cp:lastModifiedBy>
  <cp:revision>2</cp:revision>
  <cp:lastPrinted>2024-04-17T11:55:00Z</cp:lastPrinted>
  <dcterms:created xsi:type="dcterms:W3CDTF">2024-04-22T12:15:00Z</dcterms:created>
  <dcterms:modified xsi:type="dcterms:W3CDTF">2024-04-22T12:15:00Z</dcterms:modified>
</cp:coreProperties>
</file>