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ED7455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="00654943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931F0D">
        <w:rPr>
          <w:rFonts w:ascii="Arial" w:hAnsi="Arial" w:cs="Arial"/>
          <w:sz w:val="24"/>
          <w:szCs w:val="24"/>
          <w:u w:val="single"/>
        </w:rPr>
        <w:t>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6/           -РС</w:t>
      </w:r>
      <w:r w:rsidR="003133D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B6493">
        <w:rPr>
          <w:rFonts w:ascii="Arial" w:hAnsi="Arial" w:cs="Arial"/>
          <w:sz w:val="24"/>
          <w:szCs w:val="24"/>
        </w:rPr>
        <w:t xml:space="preserve">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 w:rsidRPr="00ED7455">
        <w:rPr>
          <w:rFonts w:ascii="Arial" w:hAnsi="Arial" w:cs="Arial"/>
          <w:b/>
          <w:sz w:val="24"/>
          <w:szCs w:val="24"/>
          <w:u w:val="single"/>
        </w:rPr>
        <w:t>6</w:t>
      </w:r>
      <w:r w:rsidR="00931F0D" w:rsidRPr="00ED74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4714A6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 внесении изменений в приложение 1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 решению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народных депутатов от 27 ноября 2009 года 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№ 29/331-РС «Об утверждении Положения 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«О порядке награждения Почетной грамотой 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депутатов»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0F12">
        <w:rPr>
          <w:rFonts w:ascii="Arial" w:hAnsi="Arial" w:cs="Arial"/>
          <w:sz w:val="24"/>
          <w:szCs w:val="24"/>
        </w:rPr>
        <w:t xml:space="preserve">     В целях актуализации муниципального нормативного правового акта, руководствуясь Уставом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CB0F12" w:rsidRPr="00307A7A" w:rsidRDefault="00CB0F12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7A7A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 w:rsidRPr="00307A7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07A7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07A7A">
        <w:rPr>
          <w:rFonts w:ascii="Arial" w:hAnsi="Arial" w:cs="Arial"/>
          <w:b/>
          <w:sz w:val="24"/>
          <w:szCs w:val="24"/>
        </w:rPr>
        <w:t>ш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и л:</w:t>
      </w:r>
    </w:p>
    <w:p w:rsidR="00CB0F12" w:rsidRPr="00CB0F12" w:rsidRDefault="00CB0F12" w:rsidP="00CB0F1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Pr="00307A7A" w:rsidRDefault="003A32C6" w:rsidP="003A32C6">
      <w:pPr>
        <w:pStyle w:val="aa"/>
        <w:jc w:val="both"/>
        <w:rPr>
          <w:rFonts w:ascii="Arial" w:hAnsi="Arial" w:cs="Arial"/>
          <w:sz w:val="24"/>
          <w:szCs w:val="24"/>
        </w:rPr>
      </w:pPr>
      <w:r w:rsidRPr="003A32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1. </w:t>
      </w:r>
      <w:r w:rsidR="00CB0F12">
        <w:rPr>
          <w:rFonts w:ascii="Arial" w:hAnsi="Arial" w:cs="Arial"/>
          <w:sz w:val="24"/>
          <w:szCs w:val="24"/>
        </w:rPr>
        <w:t xml:space="preserve">Внести в приложение 1 к решению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27 ноября 2009 года № 29/331-РС «Об утверждении Положения «О порядке награждения Почетной грамотой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депутатов» (приложение к газете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Ливенская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газета» от 30 ноября 2009 года</w:t>
      </w:r>
      <w:proofErr w:type="gramStart"/>
      <w:r w:rsidR="00CB0F12">
        <w:rPr>
          <w:rFonts w:ascii="Arial" w:hAnsi="Arial" w:cs="Arial"/>
          <w:sz w:val="24"/>
          <w:szCs w:val="24"/>
        </w:rPr>
        <w:t xml:space="preserve"> )</w:t>
      </w:r>
      <w:proofErr w:type="gramEnd"/>
      <w:r w:rsidR="00CB0F12">
        <w:rPr>
          <w:rFonts w:ascii="Arial" w:hAnsi="Arial" w:cs="Arial"/>
          <w:sz w:val="24"/>
          <w:szCs w:val="24"/>
        </w:rPr>
        <w:t xml:space="preserve"> в редакции решений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18 октября 2011 года № 5/55 –РС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</w:t>
      </w:r>
      <w:proofErr w:type="gramStart"/>
      <w:r w:rsidR="00CB0F12">
        <w:rPr>
          <w:rFonts w:ascii="Arial" w:hAnsi="Arial" w:cs="Arial"/>
          <w:sz w:val="24"/>
          <w:szCs w:val="24"/>
        </w:rPr>
        <w:t>от 25 октября 2011 года № 33),  от 25 июля 2013 года № 22/248-РС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 02 августа 2013 года № 29), от 02 марта 2017 года № 7/86-РС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 09 марта 2017 года № 4)</w:t>
      </w:r>
      <w:r>
        <w:rPr>
          <w:rFonts w:ascii="Arial" w:hAnsi="Arial" w:cs="Arial"/>
          <w:sz w:val="24"/>
          <w:szCs w:val="24"/>
        </w:rPr>
        <w:t>, от 27 июня 2019 года № 33/426-РС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03 июля 2019 года    </w:t>
      </w:r>
      <w:r w:rsidR="00CB0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№11 </w:t>
      </w:r>
      <w:r w:rsidR="00CB0F12">
        <w:rPr>
          <w:rFonts w:ascii="Arial" w:hAnsi="Arial" w:cs="Arial"/>
          <w:sz w:val="24"/>
          <w:szCs w:val="24"/>
        </w:rPr>
        <w:t xml:space="preserve">следующие изменения:   </w:t>
      </w:r>
      <w:proofErr w:type="gramEnd"/>
    </w:p>
    <w:p w:rsidR="009C06CE" w:rsidRDefault="00307A7A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B0F12" w:rsidRPr="00CB0F12">
        <w:rPr>
          <w:rFonts w:ascii="Arial" w:hAnsi="Arial" w:cs="Arial"/>
          <w:sz w:val="24"/>
          <w:szCs w:val="24"/>
        </w:rPr>
        <w:t>1</w:t>
      </w:r>
      <w:r w:rsidR="00CB0F12">
        <w:rPr>
          <w:rFonts w:ascii="Arial" w:hAnsi="Arial" w:cs="Arial"/>
          <w:sz w:val="24"/>
          <w:szCs w:val="24"/>
        </w:rPr>
        <w:t>.1</w:t>
      </w:r>
      <w:r w:rsidR="00CB0F12" w:rsidRPr="00CB0F12">
        <w:rPr>
          <w:rFonts w:ascii="Arial" w:hAnsi="Arial" w:cs="Arial"/>
          <w:sz w:val="24"/>
          <w:szCs w:val="24"/>
        </w:rPr>
        <w:t xml:space="preserve">. </w:t>
      </w:r>
      <w:r w:rsidR="00CB0F12">
        <w:rPr>
          <w:rFonts w:ascii="Arial" w:hAnsi="Arial" w:cs="Arial"/>
          <w:sz w:val="24"/>
          <w:szCs w:val="24"/>
        </w:rPr>
        <w:t xml:space="preserve">пункт 2 </w:t>
      </w:r>
      <w:r w:rsidR="00E140A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140A4" w:rsidRDefault="003A32C6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140A4">
        <w:rPr>
          <w:rFonts w:ascii="Arial" w:hAnsi="Arial" w:cs="Arial"/>
          <w:sz w:val="24"/>
          <w:szCs w:val="24"/>
        </w:rPr>
        <w:t xml:space="preserve">«С ходатайством о награждении Почетной грамотой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</w:t>
      </w:r>
      <w:r w:rsidR="00E140A4">
        <w:rPr>
          <w:rFonts w:ascii="Arial" w:hAnsi="Arial" w:cs="Arial"/>
          <w:sz w:val="24"/>
          <w:szCs w:val="24"/>
        </w:rPr>
        <w:t xml:space="preserve">вправе обратиться депутаты </w:t>
      </w:r>
      <w:proofErr w:type="spellStart"/>
      <w:r w:rsidR="00E140A4">
        <w:rPr>
          <w:rFonts w:ascii="Arial" w:hAnsi="Arial" w:cs="Arial"/>
          <w:sz w:val="24"/>
          <w:szCs w:val="24"/>
        </w:rPr>
        <w:t>Ливенского</w:t>
      </w:r>
      <w:proofErr w:type="spellEnd"/>
      <w:r w:rsidR="00E140A4">
        <w:rPr>
          <w:rFonts w:ascii="Arial" w:hAnsi="Arial" w:cs="Arial"/>
          <w:sz w:val="24"/>
          <w:szCs w:val="24"/>
        </w:rPr>
        <w:t xml:space="preserve"> районного Совета народных депутатов, руководители органов местного самоуправления </w:t>
      </w:r>
      <w:proofErr w:type="spellStart"/>
      <w:r w:rsidR="00E140A4">
        <w:rPr>
          <w:rFonts w:ascii="Arial" w:hAnsi="Arial" w:cs="Arial"/>
          <w:sz w:val="24"/>
          <w:szCs w:val="24"/>
        </w:rPr>
        <w:t>Ливенского</w:t>
      </w:r>
      <w:proofErr w:type="spellEnd"/>
      <w:r w:rsidR="00E140A4">
        <w:rPr>
          <w:rFonts w:ascii="Arial" w:hAnsi="Arial" w:cs="Arial"/>
          <w:sz w:val="24"/>
          <w:szCs w:val="24"/>
        </w:rPr>
        <w:t xml:space="preserve"> района и сельских поселений, входящих в состав </w:t>
      </w:r>
      <w:proofErr w:type="spellStart"/>
      <w:r w:rsidR="00E140A4">
        <w:rPr>
          <w:rFonts w:ascii="Arial" w:hAnsi="Arial" w:cs="Arial"/>
          <w:sz w:val="24"/>
          <w:szCs w:val="24"/>
        </w:rPr>
        <w:t>Ливенского</w:t>
      </w:r>
      <w:proofErr w:type="spellEnd"/>
      <w:r w:rsidR="00E140A4">
        <w:rPr>
          <w:rFonts w:ascii="Arial" w:hAnsi="Arial" w:cs="Arial"/>
          <w:sz w:val="24"/>
          <w:szCs w:val="24"/>
        </w:rPr>
        <w:t xml:space="preserve"> района, коллективы и руководители предприятий, учреждений, организаций, общественных объединений, руководители отраслевых (функциональных) органов администрации </w:t>
      </w:r>
      <w:proofErr w:type="spellStart"/>
      <w:r w:rsidR="00E140A4">
        <w:rPr>
          <w:rFonts w:ascii="Arial" w:hAnsi="Arial" w:cs="Arial"/>
          <w:sz w:val="24"/>
          <w:szCs w:val="24"/>
        </w:rPr>
        <w:t>Ливенского</w:t>
      </w:r>
      <w:proofErr w:type="spellEnd"/>
      <w:r w:rsidR="00E140A4">
        <w:rPr>
          <w:rFonts w:ascii="Arial" w:hAnsi="Arial" w:cs="Arial"/>
          <w:sz w:val="24"/>
          <w:szCs w:val="24"/>
        </w:rPr>
        <w:t xml:space="preserve"> района, а также руководители территориальных органов и подразделений федеральных органов исполнительной власти и</w:t>
      </w:r>
      <w:proofErr w:type="gramEnd"/>
      <w:r w:rsidR="00E140A4">
        <w:rPr>
          <w:rFonts w:ascii="Arial" w:hAnsi="Arial" w:cs="Arial"/>
          <w:sz w:val="24"/>
          <w:szCs w:val="24"/>
        </w:rPr>
        <w:t xml:space="preserve"> органов государственной власти области, действующих на территории района.</w:t>
      </w:r>
    </w:p>
    <w:p w:rsidR="00E140A4" w:rsidRDefault="00E140A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Ходатайства направляются на имя 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депутатов.</w:t>
      </w:r>
    </w:p>
    <w:p w:rsidR="00E140A4" w:rsidRDefault="00E140A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Ходатайство к награждению Почетной грамотой оформляется в письменной форме и должно содержать:</w:t>
      </w:r>
    </w:p>
    <w:p w:rsidR="00744D1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письмо ходатайство на имя 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депутатов;</w:t>
      </w:r>
    </w:p>
    <w:p w:rsidR="00744D1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конкретную характеристику производственных, научных и иных достижений и заслуг коллективов или отдельных лиц, представляемых к награждению Почетной грамотой;</w:t>
      </w:r>
    </w:p>
    <w:p w:rsidR="00744D1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копии паспорта, ИНН, страхового свидетельства обязательного пенсионного страхования, реквизиты счета для перечисления денежной премии.</w:t>
      </w:r>
    </w:p>
    <w:p w:rsidR="00744D1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ходатайстве обязательно должны быть отражены следующие сведения:</w:t>
      </w:r>
    </w:p>
    <w:p w:rsidR="00744D1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для граждан: фамилия, имя, отчество, точное наименование должности представляемого к награждению, полное наименование организации (в соответствии с уставом), в котором он работает, а также биографические данные сведения (дата и место рождения, образование, трудовой путь);</w:t>
      </w:r>
    </w:p>
    <w:p w:rsidR="00744D1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для коллективов: полное наименование организации, общественного объединения или творческого коллектива (в соответствии с уставом) с указанием их ведомственной или территориальной принадлежности.</w:t>
      </w:r>
    </w:p>
    <w:p w:rsidR="00744D1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Ходатайства к награждению должны содержать убедительные сведения о конкретном вкладе коллектива предприятия, организации, объединения, учреждения или отдельного работника в социальную и производственно-хозяйственную деятельность.</w:t>
      </w:r>
    </w:p>
    <w:p w:rsidR="00E140A4" w:rsidRDefault="00744D14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Ходатайства, </w:t>
      </w:r>
      <w:r w:rsidR="00E25FEC">
        <w:rPr>
          <w:rFonts w:ascii="Arial" w:hAnsi="Arial" w:cs="Arial"/>
          <w:sz w:val="24"/>
          <w:szCs w:val="24"/>
        </w:rPr>
        <w:t>о награждении Почетной грамотой, внесенные с нарушением установленного порядка настоящего Положения, председателем районного Совета не рассматриваются.</w:t>
      </w:r>
    </w:p>
    <w:p w:rsidR="00E25FEC" w:rsidRDefault="00E25FEC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 пункт 6 изложить в следующей редакции:</w:t>
      </w:r>
    </w:p>
    <w:p w:rsidR="00E25FEC" w:rsidRDefault="00E25FEC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Награжденным Почетной грамотой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перечисляется в соответствии с распоряжением 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денежная премия в размере 1150 (одна тысяча сто пятьдесят) рублей.</w:t>
      </w:r>
      <w:proofErr w:type="gramEnd"/>
      <w:r>
        <w:rPr>
          <w:rFonts w:ascii="Arial" w:hAnsi="Arial" w:cs="Arial"/>
          <w:sz w:val="24"/>
          <w:szCs w:val="24"/>
        </w:rPr>
        <w:t xml:space="preserve"> Из указанной суммы производится удержание налога на доходы физических лиц в соответствии с действующим законодательством.</w:t>
      </w:r>
    </w:p>
    <w:p w:rsidR="00E25FEC" w:rsidRDefault="00E25FEC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При награждении Почетной грамотой по  распоряжению 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могут вручаться цветы и (или) памятный подарок.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подписания и опубликования.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Настоящее решение вступает в силу  после его официального опубликования. 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4A7D">
        <w:rPr>
          <w:rFonts w:ascii="Arial" w:hAnsi="Arial" w:cs="Arial"/>
          <w:sz w:val="24"/>
          <w:szCs w:val="24"/>
        </w:rPr>
        <w:t>5</w:t>
      </w:r>
      <w:r w:rsidR="00931F0D" w:rsidRPr="00307A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Контроль за</w:t>
      </w:r>
      <w:proofErr w:type="gramEnd"/>
      <w:r w:rsidR="00931F0D" w:rsidRPr="00307A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034A7D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1368F5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Глава  района                                                                          </w:t>
      </w:r>
      <w:r w:rsidR="00B43253">
        <w:rPr>
          <w:rFonts w:ascii="Arial" w:hAnsi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 xml:space="preserve">А.И. Шолохов        </w:t>
      </w: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23"/>
    <w:multiLevelType w:val="hybridMultilevel"/>
    <w:tmpl w:val="26AAB7FA"/>
    <w:lvl w:ilvl="0" w:tplc="CC320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14E1441"/>
    <w:multiLevelType w:val="hybridMultilevel"/>
    <w:tmpl w:val="4700579E"/>
    <w:lvl w:ilvl="0" w:tplc="B4AA4D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E"/>
    <w:rsid w:val="00034A7D"/>
    <w:rsid w:val="00124D68"/>
    <w:rsid w:val="001254C3"/>
    <w:rsid w:val="001368F5"/>
    <w:rsid w:val="00147D38"/>
    <w:rsid w:val="00177AEF"/>
    <w:rsid w:val="00230A6F"/>
    <w:rsid w:val="00294658"/>
    <w:rsid w:val="002E6639"/>
    <w:rsid w:val="00307A7A"/>
    <w:rsid w:val="003133DB"/>
    <w:rsid w:val="003A32C6"/>
    <w:rsid w:val="004714A6"/>
    <w:rsid w:val="00513D96"/>
    <w:rsid w:val="00536F14"/>
    <w:rsid w:val="005E41AB"/>
    <w:rsid w:val="00654943"/>
    <w:rsid w:val="006B7CA5"/>
    <w:rsid w:val="00702E6A"/>
    <w:rsid w:val="00744D14"/>
    <w:rsid w:val="00752AB9"/>
    <w:rsid w:val="008A4321"/>
    <w:rsid w:val="008B6493"/>
    <w:rsid w:val="009261DB"/>
    <w:rsid w:val="00931F0D"/>
    <w:rsid w:val="00977401"/>
    <w:rsid w:val="009A68C8"/>
    <w:rsid w:val="009C06CE"/>
    <w:rsid w:val="00A76911"/>
    <w:rsid w:val="00A87952"/>
    <w:rsid w:val="00AE1B1F"/>
    <w:rsid w:val="00AF170E"/>
    <w:rsid w:val="00B03AB3"/>
    <w:rsid w:val="00B43253"/>
    <w:rsid w:val="00B50CAE"/>
    <w:rsid w:val="00B55FA1"/>
    <w:rsid w:val="00BE7C83"/>
    <w:rsid w:val="00CB0F12"/>
    <w:rsid w:val="00D370B8"/>
    <w:rsid w:val="00DA3BD7"/>
    <w:rsid w:val="00DD7AA4"/>
    <w:rsid w:val="00DE1D04"/>
    <w:rsid w:val="00E140A4"/>
    <w:rsid w:val="00E25FEC"/>
    <w:rsid w:val="00E31629"/>
    <w:rsid w:val="00E7386D"/>
    <w:rsid w:val="00E91DC9"/>
    <w:rsid w:val="00E95906"/>
    <w:rsid w:val="00ED7455"/>
    <w:rsid w:val="00F52714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48</cp:revision>
  <cp:lastPrinted>2022-01-17T13:00:00Z</cp:lastPrinted>
  <dcterms:created xsi:type="dcterms:W3CDTF">2018-01-23T05:32:00Z</dcterms:created>
  <dcterms:modified xsi:type="dcterms:W3CDTF">2022-01-17T14:16:00Z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