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62" w:rsidRPr="004E610D" w:rsidRDefault="00657A62" w:rsidP="00657A62">
      <w:pPr>
        <w:widowControl w:val="0"/>
        <w:tabs>
          <w:tab w:val="left" w:pos="2410"/>
        </w:tabs>
        <w:suppressAutoHyphens/>
        <w:spacing w:after="0"/>
        <w:jc w:val="center"/>
        <w:rPr>
          <w:rFonts w:ascii="Arial" w:eastAsia="Lucida Sans Unicode" w:hAnsi="Arial" w:cs="Arial"/>
          <w:b/>
          <w:kern w:val="1"/>
          <w:szCs w:val="24"/>
          <w:lang w:eastAsia="zh-CN" w:bidi="hi-IN"/>
        </w:rPr>
      </w:pPr>
      <w:r w:rsidRPr="004E610D">
        <w:rPr>
          <w:rFonts w:ascii="Arial" w:eastAsia="Lucida Sans Unicode" w:hAnsi="Arial" w:cs="Arial"/>
          <w:b/>
          <w:kern w:val="1"/>
          <w:szCs w:val="24"/>
          <w:lang w:eastAsia="zh-CN" w:bidi="hi-IN"/>
        </w:rPr>
        <w:t>РОССИЙСКАЯ ФЕДЕРАЦИЯ</w:t>
      </w:r>
    </w:p>
    <w:p w:rsidR="00657A62" w:rsidRPr="004E610D" w:rsidRDefault="00657A62" w:rsidP="00657A62">
      <w:pPr>
        <w:widowControl w:val="0"/>
        <w:tabs>
          <w:tab w:val="left" w:pos="2410"/>
        </w:tabs>
        <w:suppressAutoHyphens/>
        <w:spacing w:after="0"/>
        <w:jc w:val="center"/>
        <w:rPr>
          <w:rFonts w:ascii="Arial" w:eastAsia="Lucida Sans Unicode" w:hAnsi="Arial" w:cs="Arial"/>
          <w:b/>
          <w:kern w:val="1"/>
          <w:szCs w:val="24"/>
          <w:lang w:eastAsia="zh-CN" w:bidi="hi-IN"/>
        </w:rPr>
      </w:pPr>
      <w:r w:rsidRPr="004E610D">
        <w:rPr>
          <w:rFonts w:ascii="Arial" w:eastAsia="Lucida Sans Unicode" w:hAnsi="Arial" w:cs="Arial"/>
          <w:b/>
          <w:kern w:val="1"/>
          <w:szCs w:val="24"/>
          <w:lang w:eastAsia="zh-CN" w:bidi="hi-IN"/>
        </w:rPr>
        <w:t>ОРЛОВСКАЯ ОБЛАСТЬ ЛИВЕНСКИЙ РАЙОН</w:t>
      </w:r>
    </w:p>
    <w:p w:rsidR="00657A62" w:rsidRPr="004E610D" w:rsidRDefault="00657A62" w:rsidP="00657A62">
      <w:pPr>
        <w:widowControl w:val="0"/>
        <w:tabs>
          <w:tab w:val="left" w:pos="2410"/>
        </w:tabs>
        <w:suppressAutoHyphens/>
        <w:spacing w:after="0"/>
        <w:jc w:val="center"/>
        <w:rPr>
          <w:rFonts w:ascii="Arial" w:eastAsia="Lucida Sans Unicode" w:hAnsi="Arial" w:cs="Arial"/>
          <w:b/>
          <w:kern w:val="1"/>
          <w:szCs w:val="24"/>
          <w:lang w:eastAsia="zh-CN" w:bidi="hi-IN"/>
        </w:rPr>
      </w:pPr>
    </w:p>
    <w:p w:rsidR="00657A62" w:rsidRPr="004E610D" w:rsidRDefault="00657A62" w:rsidP="00657A62">
      <w:pPr>
        <w:widowControl w:val="0"/>
        <w:tabs>
          <w:tab w:val="left" w:pos="2410"/>
        </w:tabs>
        <w:suppressAutoHyphens/>
        <w:spacing w:after="0"/>
        <w:jc w:val="center"/>
        <w:rPr>
          <w:rFonts w:ascii="Arial" w:eastAsia="Lucida Sans Unicode" w:hAnsi="Arial" w:cs="Arial"/>
          <w:b/>
          <w:kern w:val="1"/>
          <w:szCs w:val="24"/>
          <w:lang w:eastAsia="zh-CN" w:bidi="hi-IN"/>
        </w:rPr>
      </w:pPr>
      <w:r w:rsidRPr="004E610D">
        <w:rPr>
          <w:rFonts w:ascii="Arial" w:eastAsia="Lucida Sans Unicode" w:hAnsi="Arial" w:cs="Arial"/>
          <w:b/>
          <w:kern w:val="1"/>
          <w:szCs w:val="24"/>
          <w:lang w:eastAsia="zh-CN" w:bidi="hi-IN"/>
        </w:rPr>
        <w:t>АДМИНИСТРАЦИЯ ВАХНОВСКОГО СЕЛЬСКОГО ПОСЕЛЕНИЯ</w:t>
      </w:r>
    </w:p>
    <w:p w:rsidR="00657A62" w:rsidRPr="004E610D" w:rsidRDefault="00657A62" w:rsidP="00657A62">
      <w:pPr>
        <w:widowControl w:val="0"/>
        <w:tabs>
          <w:tab w:val="left" w:pos="2410"/>
        </w:tabs>
        <w:suppressAutoHyphens/>
        <w:spacing w:after="0"/>
        <w:jc w:val="center"/>
        <w:rPr>
          <w:rFonts w:ascii="Arial" w:eastAsia="Lucida Sans Unicode" w:hAnsi="Arial" w:cs="Arial"/>
          <w:b/>
          <w:kern w:val="1"/>
          <w:szCs w:val="24"/>
          <w:lang w:eastAsia="zh-CN" w:bidi="hi-IN"/>
        </w:rPr>
      </w:pPr>
    </w:p>
    <w:p w:rsidR="00657A62" w:rsidRPr="004E610D" w:rsidRDefault="00657A62" w:rsidP="00657A62">
      <w:pPr>
        <w:widowControl w:val="0"/>
        <w:tabs>
          <w:tab w:val="left" w:pos="2410"/>
        </w:tabs>
        <w:suppressAutoHyphens/>
        <w:spacing w:after="0"/>
        <w:jc w:val="center"/>
        <w:rPr>
          <w:rFonts w:ascii="Arial" w:eastAsia="Lucida Sans Unicode" w:hAnsi="Arial" w:cs="Arial"/>
          <w:b/>
          <w:kern w:val="1"/>
          <w:szCs w:val="24"/>
          <w:lang w:eastAsia="zh-CN" w:bidi="hi-IN"/>
        </w:rPr>
      </w:pPr>
      <w:r w:rsidRPr="004E610D">
        <w:rPr>
          <w:rFonts w:ascii="Arial" w:eastAsia="Lucida Sans Unicode" w:hAnsi="Arial" w:cs="Arial"/>
          <w:b/>
          <w:kern w:val="1"/>
          <w:szCs w:val="24"/>
          <w:lang w:eastAsia="zh-CN" w:bidi="hi-IN"/>
        </w:rPr>
        <w:t xml:space="preserve">ПОСТАНОВЛЕНИЕ </w:t>
      </w:r>
    </w:p>
    <w:p w:rsidR="00657A62" w:rsidRDefault="00657A62" w:rsidP="00657A62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387"/>
        <w:gridCol w:w="867"/>
      </w:tblGrid>
      <w:tr w:rsidR="00657A62" w:rsidRPr="005940D1" w:rsidTr="00411567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7A62" w:rsidRPr="005940D1" w:rsidRDefault="00657A62" w:rsidP="00657A62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kern w:val="2"/>
                <w:szCs w:val="24"/>
              </w:rPr>
            </w:pPr>
          </w:p>
        </w:tc>
        <w:tc>
          <w:tcPr>
            <w:tcW w:w="387" w:type="dxa"/>
            <w:vAlign w:val="bottom"/>
            <w:hideMark/>
          </w:tcPr>
          <w:p w:rsidR="00657A62" w:rsidRPr="005940D1" w:rsidRDefault="00657A62" w:rsidP="00657A62">
            <w:pPr>
              <w:snapToGrid w:val="0"/>
              <w:spacing w:line="240" w:lineRule="auto"/>
              <w:jc w:val="center"/>
              <w:rPr>
                <w:rFonts w:ascii="Arial" w:eastAsia="Arial" w:hAnsi="Arial" w:cs="Arial"/>
                <w:kern w:val="2"/>
                <w:szCs w:val="24"/>
              </w:rPr>
            </w:pPr>
            <w:r w:rsidRPr="005940D1">
              <w:rPr>
                <w:rFonts w:ascii="Arial" w:eastAsia="Arial" w:hAnsi="Arial" w:cs="Arial"/>
                <w:szCs w:val="24"/>
              </w:rPr>
              <w:t>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7A62" w:rsidRPr="005940D1" w:rsidRDefault="00657A62" w:rsidP="00657A62">
            <w:pPr>
              <w:snapToGrid w:val="0"/>
              <w:spacing w:line="240" w:lineRule="auto"/>
              <w:jc w:val="center"/>
              <w:rPr>
                <w:rFonts w:ascii="Arial" w:eastAsia="Arial" w:hAnsi="Arial" w:cs="Arial"/>
                <w:kern w:val="2"/>
                <w:szCs w:val="24"/>
              </w:rPr>
            </w:pPr>
          </w:p>
        </w:tc>
      </w:tr>
    </w:tbl>
    <w:p w:rsidR="00657A62" w:rsidRPr="00657A62" w:rsidRDefault="00657A62" w:rsidP="00657A62">
      <w:pPr>
        <w:rPr>
          <w:rFonts w:ascii="Arial" w:hAnsi="Arial" w:cs="Arial"/>
          <w:kern w:val="2"/>
          <w:szCs w:val="24"/>
        </w:rPr>
      </w:pPr>
      <w:r w:rsidRPr="005940D1">
        <w:rPr>
          <w:rFonts w:ascii="Arial" w:hAnsi="Arial" w:cs="Arial"/>
          <w:szCs w:val="24"/>
        </w:rPr>
        <w:t>д. Вахнов</w:t>
      </w:r>
      <w:r>
        <w:rPr>
          <w:rFonts w:ascii="Arial" w:hAnsi="Arial" w:cs="Arial"/>
          <w:szCs w:val="24"/>
        </w:rPr>
        <w:t>о</w:t>
      </w:r>
    </w:p>
    <w:p w:rsidR="00657A62" w:rsidRPr="00657A62" w:rsidRDefault="00657A62" w:rsidP="00657A62">
      <w:pPr>
        <w:ind w:right="4110"/>
        <w:jc w:val="both"/>
        <w:rPr>
          <w:rFonts w:ascii="Arial" w:hAnsi="Arial" w:cs="Arial"/>
          <w:sz w:val="24"/>
          <w:szCs w:val="24"/>
          <w:lang w:eastAsia="ru-RU"/>
        </w:rPr>
      </w:pPr>
      <w:r w:rsidRPr="00530115">
        <w:rPr>
          <w:rFonts w:ascii="Arial" w:hAnsi="Arial" w:cs="Arial"/>
          <w:bCs/>
          <w:sz w:val="24"/>
          <w:szCs w:val="24"/>
        </w:rPr>
        <w:t>Об утверждении п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</w:p>
    <w:p w:rsidR="00657A62" w:rsidRPr="00657A62" w:rsidRDefault="00657A62" w:rsidP="00657A62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530115">
        <w:rPr>
          <w:rFonts w:ascii="Arial" w:hAnsi="Arial" w:cs="Arial"/>
          <w:sz w:val="24"/>
          <w:szCs w:val="24"/>
        </w:rPr>
        <w:t>В соответствии с Федеральным законом от 31 июля 2020 года № 248</w:t>
      </w:r>
      <w:r>
        <w:rPr>
          <w:rFonts w:ascii="Arial" w:hAnsi="Arial" w:cs="Arial"/>
          <w:sz w:val="24"/>
          <w:szCs w:val="24"/>
        </w:rPr>
        <w:t xml:space="preserve"> </w:t>
      </w:r>
      <w:r w:rsidRPr="00530115">
        <w:rPr>
          <w:rFonts w:ascii="Arial" w:hAnsi="Arial" w:cs="Arial"/>
          <w:sz w:val="24"/>
          <w:szCs w:val="24"/>
        </w:rPr>
        <w:t xml:space="preserve">-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57A6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Вахновского сельского Совета народных депутатов Ливенского района от </w:t>
      </w:r>
      <w:r w:rsidRPr="00657A62">
        <w:rPr>
          <w:rFonts w:ascii="Arial" w:eastAsia="Arial" w:hAnsi="Arial" w:cs="Arial"/>
          <w:sz w:val="24"/>
          <w:szCs w:val="24"/>
        </w:rPr>
        <w:t>15 октября 2021 г. № 9/2с</w:t>
      </w:r>
      <w:r w:rsidRPr="00657A6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</w:t>
      </w:r>
      <w:proofErr w:type="gramEnd"/>
      <w:r w:rsidRPr="00657A62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муниципальном контроле в сфере благоустройств»</w:t>
      </w:r>
      <w:r w:rsidRPr="00657A62">
        <w:rPr>
          <w:rFonts w:ascii="Arial" w:hAnsi="Arial" w:cs="Arial"/>
          <w:sz w:val="24"/>
          <w:szCs w:val="24"/>
        </w:rPr>
        <w:t xml:space="preserve">, администрация Вахновского сельского поселения Ливенского района Орловской области </w:t>
      </w:r>
      <w:proofErr w:type="spellStart"/>
      <w:proofErr w:type="gramStart"/>
      <w:r w:rsidRPr="00657A62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657A62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657A62">
        <w:rPr>
          <w:rFonts w:ascii="Arial" w:hAnsi="Arial" w:cs="Arial"/>
          <w:sz w:val="24"/>
          <w:szCs w:val="24"/>
        </w:rPr>
        <w:t>н</w:t>
      </w:r>
      <w:proofErr w:type="spellEnd"/>
      <w:r w:rsidRPr="00657A62">
        <w:rPr>
          <w:rFonts w:ascii="Arial" w:hAnsi="Arial" w:cs="Arial"/>
          <w:sz w:val="24"/>
          <w:szCs w:val="24"/>
        </w:rPr>
        <w:t xml:space="preserve"> о в л я е т:</w:t>
      </w:r>
    </w:p>
    <w:p w:rsidR="00657A62" w:rsidRPr="00530115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  <w:r w:rsidRPr="00530115">
        <w:rPr>
          <w:rFonts w:ascii="Arial" w:hAnsi="Arial" w:cs="Arial"/>
          <w:sz w:val="24"/>
          <w:szCs w:val="24"/>
        </w:rPr>
        <w:t>, приложение 1.</w:t>
      </w:r>
    </w:p>
    <w:p w:rsidR="00657A62" w:rsidRPr="00530115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657A62" w:rsidRPr="00530115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30115">
        <w:rPr>
          <w:rFonts w:ascii="Arial" w:hAnsi="Arial" w:cs="Arial"/>
          <w:sz w:val="24"/>
          <w:szCs w:val="24"/>
        </w:rPr>
        <w:t>Разместить</w:t>
      </w:r>
      <w:proofErr w:type="gramEnd"/>
      <w:r w:rsidRPr="00530115"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657A62" w:rsidRPr="00F62342" w:rsidRDefault="00657A62" w:rsidP="00657A62">
      <w:pPr>
        <w:pStyle w:val="a3"/>
        <w:rPr>
          <w:rFonts w:ascii="Arial" w:hAnsi="Arial" w:cs="Arial"/>
          <w:sz w:val="24"/>
          <w:szCs w:val="24"/>
        </w:rPr>
      </w:pPr>
    </w:p>
    <w:p w:rsidR="00657A62" w:rsidRPr="00F62342" w:rsidRDefault="00657A62" w:rsidP="00657A62">
      <w:pPr>
        <w:pStyle w:val="a3"/>
        <w:rPr>
          <w:rFonts w:ascii="Arial" w:hAnsi="Arial" w:cs="Arial"/>
          <w:sz w:val="24"/>
          <w:szCs w:val="24"/>
        </w:rPr>
      </w:pPr>
    </w:p>
    <w:p w:rsidR="00657A62" w:rsidRPr="00F62342" w:rsidRDefault="00657A62" w:rsidP="00657A62">
      <w:pPr>
        <w:pStyle w:val="a3"/>
        <w:rPr>
          <w:rFonts w:ascii="Arial" w:hAnsi="Arial" w:cs="Arial"/>
          <w:sz w:val="24"/>
          <w:szCs w:val="24"/>
        </w:rPr>
      </w:pPr>
    </w:p>
    <w:p w:rsidR="00657A62" w:rsidRPr="00F62342" w:rsidRDefault="00657A62" w:rsidP="00657A6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Вахновского</w:t>
      </w:r>
    </w:p>
    <w:p w:rsidR="00657A62" w:rsidRPr="00F62342" w:rsidRDefault="00657A62" w:rsidP="00657A6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сельского поселения</w:t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С.И.</w:t>
      </w:r>
      <w:r w:rsidR="00525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Домаев</w:t>
      </w: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Вахновского </w:t>
      </w:r>
      <w:r w:rsidRPr="00F62342">
        <w:rPr>
          <w:rFonts w:ascii="Arial" w:hAnsi="Arial" w:cs="Arial"/>
          <w:sz w:val="24"/>
          <w:szCs w:val="24"/>
        </w:rPr>
        <w:t>сельского поселения</w:t>
      </w:r>
    </w:p>
    <w:p w:rsidR="00657A62" w:rsidRPr="00F6234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Ливенского района Орловской области</w:t>
      </w:r>
    </w:p>
    <w:p w:rsidR="00657A62" w:rsidRPr="00F62342" w:rsidRDefault="00657A62" w:rsidP="00657A62">
      <w:pPr>
        <w:pStyle w:val="a3"/>
        <w:jc w:val="right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от «___» _________ 2022 г. №______</w:t>
      </w:r>
    </w:p>
    <w:p w:rsidR="00657A62" w:rsidRPr="00F62342" w:rsidRDefault="00657A62" w:rsidP="00657A62">
      <w:pPr>
        <w:pStyle w:val="a3"/>
        <w:rPr>
          <w:rFonts w:ascii="Arial" w:hAnsi="Arial" w:cs="Arial"/>
          <w:sz w:val="24"/>
          <w:szCs w:val="24"/>
        </w:rPr>
      </w:pPr>
    </w:p>
    <w:p w:rsidR="00657A62" w:rsidRPr="007316EE" w:rsidRDefault="00657A62" w:rsidP="00657A6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</w:p>
    <w:p w:rsidR="00657A62" w:rsidRPr="007316EE" w:rsidRDefault="00657A62" w:rsidP="00657A6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57A62" w:rsidRPr="007316EE" w:rsidRDefault="00657A62" w:rsidP="00657A62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1. Общие положения</w:t>
      </w:r>
    </w:p>
    <w:p w:rsidR="00657A62" w:rsidRPr="00657A62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год, далее - Программа профилактики рисков причинения вреда (ущерба),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 xml:space="preserve">Вахновского </w:t>
      </w:r>
      <w:r w:rsidRPr="007316EE">
        <w:rPr>
          <w:rFonts w:ascii="Arial" w:hAnsi="Arial" w:cs="Arial"/>
          <w:sz w:val="24"/>
          <w:szCs w:val="24"/>
          <w:lang w:eastAsia="ru-RU"/>
        </w:rPr>
        <w:t>сельского поселения Ливенского района Орловской области, 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– </w:t>
      </w:r>
      <w:r>
        <w:rPr>
          <w:rFonts w:ascii="Arial" w:hAnsi="Arial" w:cs="Arial"/>
          <w:sz w:val="24"/>
          <w:szCs w:val="24"/>
          <w:lang w:eastAsia="ru-RU"/>
        </w:rPr>
        <w:t>Вахновское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сельское поселение.</w:t>
      </w:r>
    </w:p>
    <w:p w:rsidR="00657A62" w:rsidRPr="00F62342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  <w:lang w:eastAsia="ru-RU"/>
        </w:rPr>
        <w:t xml:space="preserve">Раздел 2. </w:t>
      </w:r>
      <w:r w:rsidRPr="00F62342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2.1. Вид осуществляемого муниципального контроля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осуществляется администрацией </w:t>
      </w:r>
      <w:r>
        <w:rPr>
          <w:rFonts w:ascii="Arial" w:hAnsi="Arial" w:cs="Arial"/>
          <w:sz w:val="24"/>
          <w:szCs w:val="24"/>
          <w:lang w:eastAsia="ru-RU"/>
        </w:rPr>
        <w:t xml:space="preserve">Вахновского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сельского поселения (далее - Администрация).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Должностным лицом Администрации, уполномоченным осуществлять муниципальный контроль от имени Администрации, является: специалист ЖКХ (далее - Инспектор)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Должностным лицом Администрации, уполномоченным на принятие решения о проведении контрольных (надзорных) мероприятий, является: глава Администрации. </w:t>
      </w:r>
      <w:proofErr w:type="gramEnd"/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2.2. Обзор по виду муниципального контроля.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rFonts w:ascii="Arial" w:hAnsi="Arial" w:cs="Arial"/>
          <w:sz w:val="24"/>
          <w:szCs w:val="24"/>
          <w:lang w:eastAsia="ru-RU"/>
        </w:rPr>
        <w:t xml:space="preserve">Вахновского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rFonts w:ascii="Arial" w:hAnsi="Arial" w:cs="Arial"/>
          <w:sz w:val="24"/>
          <w:szCs w:val="24"/>
          <w:lang w:eastAsia="ru-RU"/>
        </w:rPr>
        <w:t xml:space="preserve">Вахновского </w:t>
      </w:r>
      <w:r w:rsidRPr="007316EE">
        <w:rPr>
          <w:rFonts w:ascii="Arial" w:hAnsi="Arial" w:cs="Arial"/>
          <w:sz w:val="24"/>
          <w:szCs w:val="24"/>
          <w:lang w:eastAsia="ru-RU"/>
        </w:rPr>
        <w:t>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2.4. Подконтрольные субъекты: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Закон Орловской области от 06.06.2013 </w:t>
      </w:r>
      <w:r>
        <w:rPr>
          <w:rFonts w:ascii="Arial" w:hAnsi="Arial" w:cs="Arial"/>
          <w:sz w:val="24"/>
          <w:szCs w:val="24"/>
          <w:lang w:eastAsia="ru-RU"/>
        </w:rPr>
        <w:t>№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1490-ОЗ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ответственности за административные правонарушения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Решение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от </w:t>
      </w:r>
      <w:r w:rsidRPr="00657A62">
        <w:rPr>
          <w:rFonts w:ascii="Arial" w:eastAsia="Arial" w:hAnsi="Arial" w:cs="Arial"/>
          <w:sz w:val="24"/>
          <w:szCs w:val="24"/>
        </w:rPr>
        <w:t>15 октября 2021 г. № 9/2с</w:t>
      </w:r>
      <w:r w:rsidRPr="00657A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2.6. Данные о проведенных мероприятиях.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Обеспечено размещение на официальном сайте администрации Ливенского района Орловской области (далее – администрация Ливенского района)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осуществляется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в том числе посредством опубликования памяток, информационных листовок, обобщения практики, полезной информации, проводятся совещания с руководителями управляющих компаний, </w:t>
      </w:r>
      <w:proofErr w:type="spellStart"/>
      <w:r w:rsidRPr="007316EE">
        <w:rPr>
          <w:rFonts w:ascii="Arial" w:hAnsi="Arial" w:cs="Arial"/>
          <w:sz w:val="24"/>
          <w:szCs w:val="24"/>
          <w:lang w:eastAsia="ru-RU"/>
        </w:rPr>
        <w:t>ресурсоснабжающих</w:t>
      </w:r>
      <w:proofErr w:type="spellEnd"/>
      <w:r w:rsidRPr="007316EE">
        <w:rPr>
          <w:rFonts w:ascii="Arial" w:hAnsi="Arial" w:cs="Arial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электронной, телефонной связи и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различных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7316EE">
        <w:rPr>
          <w:rFonts w:ascii="Arial" w:hAnsi="Arial" w:cs="Arial"/>
          <w:sz w:val="24"/>
          <w:szCs w:val="24"/>
          <w:lang w:eastAsia="ru-RU"/>
        </w:rPr>
        <w:t>мессенджеров</w:t>
      </w:r>
      <w:proofErr w:type="spellEnd"/>
      <w:r w:rsidRPr="007316EE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57A62" w:rsidRDefault="00657A62" w:rsidP="00657A6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3. Цели и задачи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реализации </w:t>
      </w:r>
      <w:r w:rsidRPr="007316E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3.1. Цели Программы: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3.2. Задачи Программы: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57A62" w:rsidRDefault="00657A62" w:rsidP="00657A6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7A62" w:rsidRDefault="00657A62" w:rsidP="00657A6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4. </w:t>
      </w:r>
      <w:r>
        <w:rPr>
          <w:rFonts w:ascii="Arial" w:hAnsi="Arial" w:cs="Arial"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лица приведены в Плане мероприятий по профилактике нарушений в сфере благоустройства на 2023 год (приложение).</w:t>
      </w:r>
    </w:p>
    <w:p w:rsidR="00657A62" w:rsidRDefault="00657A62" w:rsidP="00657A6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Отчетные показатели Программы за 2022 год: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7316EE">
        <w:rPr>
          <w:rFonts w:ascii="Arial" w:hAnsi="Arial" w:cs="Arial"/>
          <w:sz w:val="24"/>
          <w:szCs w:val="24"/>
          <w:lang w:eastAsia="ru-RU"/>
        </w:rPr>
        <w:t>0 %.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доверия подконтрольных субъектов к Администрации. </w:t>
      </w:r>
    </w:p>
    <w:p w:rsidR="00657A62" w:rsidRDefault="00657A62" w:rsidP="00657A6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6. Порядок управления Программой.</w:t>
      </w:r>
    </w:p>
    <w:p w:rsidR="00657A62" w:rsidRPr="007316EE" w:rsidRDefault="00657A62" w:rsidP="00657A62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Перечень должностных лиц Администрации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657A62" w:rsidRPr="007316EE" w:rsidRDefault="00657A62" w:rsidP="00657A6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"/>
        <w:gridCol w:w="2679"/>
        <w:gridCol w:w="3523"/>
        <w:gridCol w:w="3393"/>
      </w:tblGrid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523" w:type="dxa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393" w:type="dxa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657A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Вахновского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Глава администрации, Инспектор</w:t>
            </w:r>
          </w:p>
        </w:tc>
        <w:tc>
          <w:tcPr>
            <w:tcW w:w="3523" w:type="dxa"/>
            <w:shd w:val="clear" w:color="auto" w:fill="FFFFFF"/>
            <w:hideMark/>
          </w:tcPr>
          <w:p w:rsidR="00657A62" w:rsidRPr="00657A62" w:rsidRDefault="00657A62" w:rsidP="00657A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7A6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393" w:type="dxa"/>
            <w:shd w:val="clear" w:color="auto" w:fill="FFFFFF"/>
            <w:hideMark/>
          </w:tcPr>
          <w:p w:rsidR="00657A62" w:rsidRPr="00657A62" w:rsidRDefault="00657A62" w:rsidP="00657A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A62">
              <w:rPr>
                <w:rFonts w:ascii="Arial" w:hAnsi="Arial" w:cs="Arial"/>
                <w:sz w:val="24"/>
                <w:szCs w:val="24"/>
              </w:rPr>
              <w:t>тел. 8 (48677) 4-35-33,</w:t>
            </w:r>
          </w:p>
          <w:p w:rsidR="00657A62" w:rsidRDefault="00657A62" w:rsidP="00657A62">
            <w:pPr>
              <w:pStyle w:val="a3"/>
              <w:jc w:val="center"/>
              <w:rPr>
                <w:rStyle w:val="gi"/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657A62"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 w:rsidRPr="00657A6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57A62">
              <w:rPr>
                <w:rFonts w:ascii="Arial" w:hAnsi="Arial" w:cs="Arial"/>
                <w:sz w:val="24"/>
                <w:szCs w:val="24"/>
              </w:rPr>
              <w:t>очта</w:t>
            </w:r>
            <w:proofErr w:type="spellEnd"/>
            <w:r w:rsidRPr="00657A6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" w:history="1">
              <w:r w:rsidR="00525CDA" w:rsidRPr="001E75D6">
                <w:rPr>
                  <w:rStyle w:val="a4"/>
                  <w:rFonts w:ascii="Arial" w:hAnsi="Arial" w:cs="Arial"/>
                  <w:sz w:val="24"/>
                  <w:szCs w:val="24"/>
                </w:rPr>
                <w:t>adm.vahnovskoe@gmail.com</w:t>
              </w:r>
            </w:hyperlink>
          </w:p>
          <w:p w:rsidR="00657A62" w:rsidRPr="00657A62" w:rsidRDefault="00657A62" w:rsidP="00525CDA">
            <w:pPr>
              <w:pStyle w:val="a3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657A62">
              <w:rPr>
                <w:rFonts w:ascii="Arial" w:hAnsi="Arial" w:cs="Arial"/>
                <w:sz w:val="24"/>
                <w:szCs w:val="24"/>
              </w:rPr>
              <w:t xml:space="preserve">адрес: Орловская область, Ливенский район, </w:t>
            </w:r>
            <w:r>
              <w:rPr>
                <w:rFonts w:ascii="Arial" w:hAnsi="Arial" w:cs="Arial"/>
                <w:sz w:val="24"/>
                <w:szCs w:val="24"/>
              </w:rPr>
              <w:t>д. Вахново ул. Центральная д.44</w:t>
            </w:r>
          </w:p>
        </w:tc>
      </w:tr>
    </w:tbl>
    <w:p w:rsidR="00657A62" w:rsidRPr="007316EE" w:rsidRDefault="00657A62" w:rsidP="00657A6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в соответствии с Планом мероприятий по </w:t>
      </w: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профилактике нарушений при осуществлении муниципального контроля в сфере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на 2023 год.</w:t>
      </w:r>
    </w:p>
    <w:p w:rsidR="00657A62" w:rsidRPr="007316EE" w:rsidRDefault="00657A62" w:rsidP="00657A6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7A62" w:rsidRPr="007316EE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к Программе профилактики рисков причинения вреда (ущерба) охраняемым законом ценностям в рамках муниципального контроля в сфере благоустройства </w:t>
      </w:r>
    </w:p>
    <w:p w:rsidR="00657A62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657A62" w:rsidRPr="007316EE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Ливенского района Орловской области на 2023 год</w:t>
      </w:r>
    </w:p>
    <w:p w:rsidR="00657A62" w:rsidRDefault="00657A62" w:rsidP="00657A6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57A62" w:rsidRPr="007316EE" w:rsidRDefault="00657A62" w:rsidP="00657A6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Вахновского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на 2023 год</w:t>
      </w:r>
    </w:p>
    <w:p w:rsidR="00657A62" w:rsidRPr="007316EE" w:rsidRDefault="00657A62" w:rsidP="00657A6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"/>
        <w:gridCol w:w="2600"/>
        <w:gridCol w:w="3871"/>
        <w:gridCol w:w="1778"/>
        <w:gridCol w:w="1346"/>
      </w:tblGrid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  <w:p w:rsidR="00657A62" w:rsidRPr="007316EE" w:rsidRDefault="00657A62" w:rsidP="004115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Ливенского района в информаци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 размещает и поддерживает в актуальном состоянии на официальном сайте администрации Ливенского района в сети «Интернет»: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  <w:proofErr w:type="spellEnd"/>
            <w:proofErr w:type="gramEnd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4) доклады, содержащие результаты обобщения правоприменительной практики;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Ливенского района в информационно-телекоммуникационной сети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Объявление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объявляет контролируемому лицу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Время консультирования при личном обращении составляет 10 минут.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Ливенского района письменного разъяснения.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57A62" w:rsidRPr="007316EE" w:rsidTr="00657A62"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сфере благоустройства.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позднее</w:t>
            </w:r>
            <w:proofErr w:type="gramEnd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проведен</w:t>
            </w:r>
            <w:bookmarkStart w:id="0" w:name="_GoBack"/>
            <w:bookmarkEnd w:id="0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ия профилактического визита (обязательного профилактического визита) определяется Инспектором самостоятельно и не может превышать 1 рабочий день.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настоящим Планом, а также статьей 50 Федерального закона Федерального закона от 31.07.2020 № 248-ФЗ.</w:t>
            </w:r>
          </w:p>
          <w:p w:rsidR="00657A62" w:rsidRPr="007316EE" w:rsidRDefault="00657A62" w:rsidP="00411567">
            <w:pPr>
              <w:pStyle w:val="a3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shd w:val="clear" w:color="auto" w:fill="FFFFFF"/>
            <w:hideMark/>
          </w:tcPr>
          <w:p w:rsidR="00657A62" w:rsidRPr="007316EE" w:rsidRDefault="00657A62" w:rsidP="0041156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57A62" w:rsidRPr="007316EE" w:rsidRDefault="00657A62" w:rsidP="00657A6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657A62" w:rsidRPr="007316EE" w:rsidRDefault="00657A62" w:rsidP="00657A62">
      <w:pPr>
        <w:pStyle w:val="a3"/>
        <w:rPr>
          <w:rFonts w:ascii="Arial" w:hAnsi="Arial" w:cs="Arial"/>
          <w:sz w:val="24"/>
          <w:szCs w:val="24"/>
        </w:rPr>
      </w:pPr>
    </w:p>
    <w:p w:rsidR="001B57CB" w:rsidRDefault="001B57CB"/>
    <w:sectPr w:rsidR="001B57CB" w:rsidSect="00657A62">
      <w:pgSz w:w="11906" w:h="16838"/>
      <w:pgMar w:top="567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A62"/>
    <w:rsid w:val="001A7045"/>
    <w:rsid w:val="001B57CB"/>
    <w:rsid w:val="00525CDA"/>
    <w:rsid w:val="00657A62"/>
    <w:rsid w:val="00B9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62"/>
    <w:pPr>
      <w:spacing w:after="0" w:line="240" w:lineRule="auto"/>
    </w:pPr>
  </w:style>
  <w:style w:type="character" w:customStyle="1" w:styleId="gi">
    <w:name w:val="gi"/>
    <w:basedOn w:val="a0"/>
    <w:rsid w:val="00657A62"/>
  </w:style>
  <w:style w:type="character" w:styleId="a4">
    <w:name w:val="Hyperlink"/>
    <w:basedOn w:val="a0"/>
    <w:uiPriority w:val="99"/>
    <w:unhideWhenUsed/>
    <w:rsid w:val="00525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vahnovsko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2759</Words>
  <Characters>15731</Characters>
  <Application>Microsoft Office Word</Application>
  <DocSecurity>0</DocSecurity>
  <Lines>131</Lines>
  <Paragraphs>36</Paragraphs>
  <ScaleCrop>false</ScaleCrop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2022-10-03T13:24:00Z</dcterms:created>
  <dcterms:modified xsi:type="dcterms:W3CDTF">2022-10-03T14:10:00Z</dcterms:modified>
</cp:coreProperties>
</file>