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50545" cy="69088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  <w:lang w:eastAsia="en-US"/>
        </w:rPr>
      </w:pPr>
      <w:r>
        <w:rPr>
          <w:rFonts w:cs="Arial" w:ascii="Arial" w:hAnsi="Arial"/>
          <w:b/>
          <w:szCs w:val="24"/>
          <w:lang w:eastAsia="en-US"/>
        </w:rPr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РОССИЙСКАЯ ФЕДЕРАЦИЯ</w:t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ОРЛОВСКАЯ ОБЛАСТЬ</w:t>
      </w:r>
    </w:p>
    <w:p>
      <w:pPr>
        <w:pStyle w:val="NoSpacing"/>
        <w:spacing w:lineRule="auto" w:line="360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ЛИВЕНСКИЙ РАЙОННЫЙ СОВЕТ НАРОДНЫХ ДЕПУТАТОВ</w:t>
      </w:r>
    </w:p>
    <w:p>
      <w:pPr>
        <w:pStyle w:val="NoSpacing"/>
        <w:spacing w:lineRule="auto" w:line="360"/>
        <w:jc w:val="center"/>
        <w:rPr/>
      </w:pPr>
      <w:r>
        <w:rPr>
          <w:rFonts w:cs="Arial" w:ascii="Arial" w:hAnsi="Arial"/>
          <w:b/>
          <w:szCs w:val="24"/>
        </w:rPr>
        <w:t>РЕШЕНИЕ</w:t>
      </w:r>
    </w:p>
    <w:p>
      <w:pPr>
        <w:pStyle w:val="Normal"/>
        <w:rPr/>
      </w:pPr>
      <w:r>
        <w:rPr/>
      </w:r>
    </w:p>
    <w:p>
      <w:pPr>
        <w:pStyle w:val="1"/>
        <w:rPr/>
      </w:pPr>
      <w:r>
        <w:rPr>
          <w:rFonts w:eastAsia="Arial" w:cs="Arial" w:ascii="Arial" w:hAnsi="Arial"/>
          <w:szCs w:val="24"/>
          <w:u w:val="single"/>
        </w:rPr>
        <w:t xml:space="preserve">__________________2017 года </w:t>
      </w:r>
      <w:r>
        <w:rPr>
          <w:rFonts w:eastAsia="Arial" w:cs="Arial" w:ascii="Arial" w:hAnsi="Arial"/>
          <w:szCs w:val="24"/>
        </w:rPr>
        <w:t>№</w:t>
      </w:r>
      <w:r>
        <w:rPr>
          <w:rFonts w:eastAsia="Arial" w:cs="Arial" w:ascii="Arial" w:hAnsi="Arial"/>
          <w:szCs w:val="24"/>
          <w:u w:val="single"/>
        </w:rPr>
        <w:t xml:space="preserve"> ___________</w:t>
      </w:r>
      <w:r>
        <w:rPr>
          <w:rFonts w:eastAsia="Arial" w:cs="Arial" w:ascii="Arial" w:hAnsi="Arial"/>
          <w:szCs w:val="24"/>
        </w:rPr>
        <w:t xml:space="preserve">           </w:t>
      </w:r>
      <w:r>
        <w:rPr>
          <w:rFonts w:cs="Arial" w:ascii="Arial" w:hAnsi="Arial"/>
          <w:szCs w:val="24"/>
        </w:rPr>
        <w:t xml:space="preserve">Принято на  </w:t>
      </w:r>
      <w:r>
        <w:rPr>
          <w:rFonts w:cs="Arial" w:ascii="Arial" w:hAnsi="Arial"/>
          <w:b/>
          <w:szCs w:val="24"/>
          <w:u w:val="single"/>
        </w:rPr>
        <w:t xml:space="preserve">15 </w:t>
      </w:r>
      <w:r>
        <w:rPr>
          <w:rFonts w:cs="Arial" w:ascii="Arial" w:hAnsi="Arial"/>
          <w:szCs w:val="24"/>
        </w:rPr>
        <w:t>заседании</w:t>
      </w:r>
    </w:p>
    <w:p>
      <w:pPr>
        <w:pStyle w:val="1"/>
        <w:rPr>
          <w:rFonts w:ascii="Arial" w:hAnsi="Arial" w:eastAsia="Arial" w:cs="Arial"/>
          <w:szCs w:val="24"/>
        </w:rPr>
      </w:pPr>
      <w:r>
        <w:rPr>
          <w:rFonts w:cs="Arial" w:ascii="Arial" w:hAnsi="Arial"/>
          <w:szCs w:val="24"/>
        </w:rPr>
        <w:t>г. Ливны                                                                           Ливенского районного С</w:t>
      </w:r>
      <w:r>
        <w:rPr>
          <w:rFonts w:eastAsia="Arial" w:cs="Arial" w:ascii="Arial" w:hAnsi="Arial"/>
          <w:szCs w:val="24"/>
        </w:rPr>
        <w:t>овета</w:t>
      </w:r>
    </w:p>
    <w:p>
      <w:pPr>
        <w:pStyle w:val="1"/>
        <w:rPr/>
      </w:pPr>
      <w:r>
        <w:rPr>
          <w:rFonts w:eastAsia="Arial" w:cs="Arial" w:ascii="Arial" w:hAnsi="Arial"/>
          <w:szCs w:val="24"/>
        </w:rPr>
        <w:t xml:space="preserve">                                                                                                    </w:t>
      </w:r>
      <w:r>
        <w:rPr>
          <w:rFonts w:cs="Arial" w:ascii="Arial" w:hAnsi="Arial"/>
          <w:szCs w:val="24"/>
        </w:rPr>
        <w:t xml:space="preserve">народных депутатов    </w:t>
      </w:r>
    </w:p>
    <w:p>
      <w:pPr>
        <w:pStyle w:val="Normal"/>
        <w:rPr/>
      </w:pPr>
      <w:r>
        <w:rPr/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060"/>
        <w:gridCol w:w="3299"/>
      </w:tblGrid>
      <w:tr>
        <w:trPr/>
        <w:tc>
          <w:tcPr>
            <w:tcW w:w="6060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</w:rPr>
              <w:t xml:space="preserve">О заключении дополнительного соглашения № 1 к соглашению заключенному между Ливенским районным Советом народных депутатов Орловской области, контрольно - счетной палатой Ливенского района Орловской области и Козьминским сельским Советом народных депутатов Ливенского района Орловской области о передаче контрольно - счетной палате Ливенского района Орловской области полномочий контрольно - счетного органа сельского поселения Ливенского района Орловской области по осуществлению внешнего муниципального финансового контроля </w:t>
            </w:r>
          </w:p>
        </w:tc>
        <w:tc>
          <w:tcPr>
            <w:tcW w:w="3299" w:type="dxa"/>
            <w:tcBorders/>
            <w:shd w:color="auto" w:fill="auto" w:val="clear"/>
          </w:tcPr>
          <w:p>
            <w:pPr>
              <w:pStyle w:val="Style19"/>
              <w:rPr/>
            </w:pPr>
            <w:bookmarkStart w:id="0" w:name="_GoBack"/>
            <w:bookmarkStart w:id="1" w:name="_GoBack"/>
            <w:bookmarkEnd w:id="1"/>
            <w:r>
              <w:rPr/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Руководствуясь 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Ливенского района Орловской области,  на основании решения:</w:t>
      </w:r>
    </w:p>
    <w:p>
      <w:pPr>
        <w:pStyle w:val="NoSpacing"/>
        <w:jc w:val="both"/>
        <w:rPr/>
      </w:pPr>
      <w:r>
        <w:rPr>
          <w:rFonts w:cs="Arial" w:ascii="Arial" w:hAnsi="Arial"/>
        </w:rPr>
        <w:tab/>
        <w:t xml:space="preserve">- Козьминского сельского Совета народных депутатов Ливенского района Орловской области  от </w:t>
      </w:r>
      <w:r>
        <w:rPr>
          <w:rFonts w:cs="Arial" w:ascii="Arial" w:hAnsi="Arial"/>
          <w:color w:val="000000"/>
        </w:rPr>
        <w:t xml:space="preserve">18 августа 2017 года № 12/63-СС «О внесении изменений в решение Козьминского сельского Совета народных депутатов от 26.10.2016 года  № 3/6-СС «О передаче контрольно-счетной палате Ливенского района Орловской области полномочий контрольно-счетного органа Козьминского сельского поселения Ливенского района Орловской области по осуществлению внешнего муниципального финансового контроля» </w:t>
      </w:r>
      <w:r>
        <w:rPr>
          <w:rFonts w:cs="Arial" w:ascii="Arial" w:hAnsi="Arial"/>
        </w:rPr>
        <w:t xml:space="preserve">и заключении дополнительного соглашения № 1 к соглашению о передаче контрольно-счетной  палате Ливенского района Орловской области полномочий контрольно-счетного органа Козьминского сельского поселения Ливенского района Орловской области по осуществлению внешнего муниципального финансового контроля от </w:t>
      </w:r>
      <w:r>
        <w:rPr>
          <w:rFonts w:cs="Arial" w:ascii="Arial" w:hAnsi="Arial"/>
          <w:b w:val="false"/>
          <w:bCs w:val="false"/>
          <w:color w:val="000000"/>
        </w:rPr>
        <w:t>26.10.2016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 xml:space="preserve">года с Ливенским районным Советом народных депутатов Орловской области и контрольно-счетной палатой Ливенского района Орловской области», </w:t>
      </w:r>
    </w:p>
    <w:p>
      <w:pPr>
        <w:pStyle w:val="NoSpacing"/>
        <w:jc w:val="both"/>
        <w:rPr/>
      </w:pPr>
      <w:r>
        <w:rPr>
          <w:rFonts w:cs="Arial" w:ascii="Arial" w:hAnsi="Arial"/>
        </w:rPr>
        <w:tab/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Ливенский районный Совет народных депутатов решил: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1. Председателю Ливенского районного Совета народных депутатов Орловской области, председателю контрольно-счетной палаты Ливенского района Орловской области заключить: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 xml:space="preserve">- с Козьминским сельским Советом народных депутатов Ливенского района Орловской области дополнительное соглашение № 1 к соглашению,  о передаче контрольно-счетной палате Ливенского района Орловской области полномочий контрольно-счетного органа </w:t>
      </w:r>
      <w:r>
        <w:rPr>
          <w:rFonts w:cs="Arial" w:ascii="Arial" w:hAnsi="Arial"/>
        </w:rPr>
        <w:t>Козьминского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Cs/>
        </w:rPr>
        <w:t xml:space="preserve">сельского поселения Ливенского района Орловской области </w:t>
      </w:r>
      <w:r>
        <w:rPr>
          <w:rFonts w:cs="Arial" w:ascii="Arial" w:hAnsi="Arial"/>
        </w:rPr>
        <w:t xml:space="preserve">от </w:t>
      </w:r>
      <w:r>
        <w:rPr>
          <w:rFonts w:cs="Arial" w:ascii="Arial" w:hAnsi="Arial"/>
          <w:color w:val="000000"/>
        </w:rPr>
        <w:t>26.10. 2016 года</w:t>
      </w:r>
      <w:r>
        <w:rPr>
          <w:rFonts w:cs="Arial" w:ascii="Arial" w:hAnsi="Arial"/>
          <w:color w:val="FF0000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2. Настоящее решение вступает в силу с момента его подписания.</w:t>
      </w:r>
    </w:p>
    <w:p>
      <w:pPr>
        <w:pStyle w:val="Normal"/>
        <w:jc w:val="both"/>
        <w:rPr/>
      </w:pPr>
      <w:r>
        <w:rPr>
          <w:rFonts w:cs="Arial" w:ascii="Arial" w:hAnsi="Arial"/>
        </w:rPr>
        <w:tab/>
        <w:t>3. Контроль за исполнением настоящего решения возложить на постоянную депутатскую комиссию по экономической политике, бюджету, налогам, муниципальной собственности и землепользованию (Д.Д. Шалимов).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Председатель Совета                                                                          М.Н. Савенкова 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fa0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NoSpacing">
    <w:name w:val="No Spacing"/>
    <w:qFormat/>
    <w:rsid w:val="005e4fa0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1"/>
      <w:lang w:val="ru-RU" w:eastAsia="zh-CN" w:bidi="hi-IN"/>
    </w:rPr>
  </w:style>
  <w:style w:type="paragraph" w:styleId="1" w:customStyle="1">
    <w:name w:val="Без интервала1"/>
    <w:qFormat/>
    <w:rsid w:val="005e4fa0"/>
    <w:pPr>
      <w:widowControl/>
      <w:suppressAutoHyphens w:val="true"/>
      <w:overflowPunct w:val="true"/>
      <w:bidi w:val="0"/>
      <w:jc w:val="left"/>
    </w:pPr>
    <w:rPr>
      <w:rFonts w:ascii="Calibri" w:hAnsi="Calibri" w:eastAsia="Calibri" w:cs="Tahoma"/>
      <w:color w:val="00000A"/>
      <w:sz w:val="24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71e6b"/>
    <w:pPr>
      <w:spacing w:before="0" w:after="0"/>
      <w:ind w:left="720" w:hanging="0"/>
      <w:contextualSpacing/>
    </w:pPr>
    <w:rPr>
      <w:szCs w:val="21"/>
    </w:rPr>
  </w:style>
  <w:style w:type="paragraph" w:styleId="Style19" w:customStyle="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6A0F-AE09-4911-A728-09C48C88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Application>LibreOffice/5.1.3.2$Windows_x86 LibreOffice_project/644e4637d1d8544fd9f56425bd6cec110e49301b</Application>
  <Pages>2</Pages>
  <Words>321</Words>
  <Characters>2448</Characters>
  <CharactersWithSpaces>3035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2017-08-16T12:06:00Z</dcterms:created>
  <dc:creator>user</dc:creator>
  <dc:description/>
  <dc:language>ru-RU</dc:language>
  <cp:lastModifiedBy/>
  <cp:lastPrinted>2017-09-25T15:28:00Z</cp:lastPrinted>
  <dcterms:modified xsi:type="dcterms:W3CDTF">2017-10-19T15:40:28Z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