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51" w:rsidRDefault="00536B51" w:rsidP="00536B51">
      <w:pPr>
        <w:spacing w:after="200" w:line="276" w:lineRule="auto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7055" cy="706755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B51" w:rsidRDefault="00536B51" w:rsidP="00536B51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</w:p>
    <w:p w:rsidR="00536B51" w:rsidRDefault="00536B51" w:rsidP="00536B51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536B51" w:rsidRDefault="00536B51" w:rsidP="00536B51">
      <w:pPr>
        <w:spacing w:after="200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36B51" w:rsidRDefault="00536B51" w:rsidP="00536B51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536B51" w:rsidRDefault="00536B51" w:rsidP="00536B51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536B51" w:rsidRDefault="00536B51" w:rsidP="00536B51">
      <w:pPr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536B51" w:rsidRDefault="00536B51" w:rsidP="00536B51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536B51" w:rsidRDefault="00536B51" w:rsidP="00536B51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536B51" w:rsidRDefault="00536B51" w:rsidP="00536B51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29"/>
        <w:gridCol w:w="4742"/>
      </w:tblGrid>
      <w:tr w:rsidR="00536B51" w:rsidTr="00D6448D">
        <w:tc>
          <w:tcPr>
            <w:tcW w:w="4829" w:type="dxa"/>
            <w:shd w:val="clear" w:color="auto" w:fill="auto"/>
          </w:tcPr>
          <w:p w:rsidR="00536B51" w:rsidRPr="00924BC8" w:rsidRDefault="00536B51" w:rsidP="00D6448D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hAnsi="Arial" w:cs="Arial"/>
              </w:rPr>
              <w:t>____________________№ ____________</w:t>
            </w:r>
          </w:p>
          <w:p w:rsidR="00536B51" w:rsidRDefault="00536B51" w:rsidP="00D6448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 Ливны</w:t>
            </w:r>
          </w:p>
          <w:p w:rsidR="00536B51" w:rsidRDefault="00536B51" w:rsidP="00D6448D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4742" w:type="dxa"/>
            <w:shd w:val="clear" w:color="auto" w:fill="auto"/>
          </w:tcPr>
          <w:p w:rsidR="00536B51" w:rsidRDefault="00536B51" w:rsidP="00D6448D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___ заседании </w:t>
            </w:r>
          </w:p>
          <w:p w:rsidR="00536B51" w:rsidRDefault="00536B51" w:rsidP="00D6448D">
            <w:pPr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</w:t>
            </w:r>
          </w:p>
          <w:p w:rsidR="00536B51" w:rsidRDefault="00536B51" w:rsidP="00D6448D">
            <w:pPr>
              <w:ind w:firstLine="567"/>
              <w:jc w:val="center"/>
            </w:pPr>
            <w:r>
              <w:rPr>
                <w:rFonts w:ascii="Arial" w:hAnsi="Arial" w:cs="Arial"/>
              </w:rPr>
              <w:t>народных депутатов</w:t>
            </w:r>
          </w:p>
        </w:tc>
      </w:tr>
    </w:tbl>
    <w:p w:rsidR="00536B51" w:rsidRDefault="00536B51" w:rsidP="00536B51">
      <w:pPr>
        <w:rPr>
          <w:rFonts w:ascii="Arial" w:hAnsi="Arial" w:cs="Arial"/>
        </w:rPr>
      </w:pPr>
    </w:p>
    <w:p w:rsidR="00536B51" w:rsidRDefault="00536B51" w:rsidP="00536B51">
      <w:pPr>
        <w:rPr>
          <w:rFonts w:ascii="Arial" w:hAnsi="Arial" w:cs="Arial"/>
        </w:rPr>
      </w:pPr>
    </w:p>
    <w:p w:rsidR="00536B51" w:rsidRDefault="00536B51" w:rsidP="00536B51">
      <w:pPr>
        <w:ind w:right="396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Arial" w:hAnsi="Arial" w:cs="Arial"/>
        </w:rPr>
        <w:t>Беломестненского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536B51" w:rsidRDefault="00536B51" w:rsidP="00536B51">
      <w:pPr>
        <w:spacing w:line="100" w:lineRule="atLeast"/>
        <w:rPr>
          <w:rFonts w:ascii="Arial" w:eastAsia="Arial" w:hAnsi="Arial" w:cs="Arial"/>
        </w:rPr>
      </w:pPr>
    </w:p>
    <w:p w:rsidR="00536B51" w:rsidRPr="002F7C9D" w:rsidRDefault="00536B51" w:rsidP="00536B51">
      <w:pPr>
        <w:pStyle w:val="ConsPlusNormal"/>
        <w:ind w:firstLine="709"/>
        <w:jc w:val="both"/>
        <w:rPr>
          <w:kern w:val="0"/>
          <w:sz w:val="24"/>
          <w:szCs w:val="24"/>
        </w:rPr>
      </w:pPr>
      <w:r w:rsidRPr="00E74640">
        <w:rPr>
          <w:kern w:val="0"/>
          <w:sz w:val="24"/>
          <w:szCs w:val="24"/>
        </w:rPr>
        <w:tab/>
      </w:r>
      <w:proofErr w:type="gramStart"/>
      <w:r w:rsidRPr="00E74640">
        <w:rPr>
          <w:kern w:val="0"/>
          <w:sz w:val="24"/>
          <w:szCs w:val="24"/>
        </w:rPr>
        <w:t xml:space="preserve">В целях приведения муниципального правового акта в соответствие с требованиями действующего законодательства Российской Федерации, </w:t>
      </w:r>
      <w:r>
        <w:rPr>
          <w:kern w:val="0"/>
          <w:sz w:val="24"/>
          <w:szCs w:val="24"/>
        </w:rPr>
        <w:t xml:space="preserve">в части указания информации о том, что требования к архитектурно-градостроительному облику объектов капитального строительства не подлежат установлению в градостроительном регламенте в отношении земельных участок и объектов капитального строительства, расположенных в пределах соответствующей территориальной зоны, </w:t>
      </w:r>
      <w:r w:rsidRPr="00E74640">
        <w:rPr>
          <w:kern w:val="0"/>
          <w:sz w:val="24"/>
          <w:szCs w:val="24"/>
        </w:rPr>
        <w:t>руководствуясь статьями 31, 33 Градостроительного кодекса Российской Федерации, частью 3, 4 статьи</w:t>
      </w:r>
      <w:proofErr w:type="gramEnd"/>
      <w:r w:rsidRPr="00E74640">
        <w:rPr>
          <w:kern w:val="0"/>
          <w:sz w:val="24"/>
          <w:szCs w:val="24"/>
        </w:rPr>
        <w:t xml:space="preserve"> </w:t>
      </w:r>
      <w:proofErr w:type="gramStart"/>
      <w:r w:rsidRPr="00E74640">
        <w:rPr>
          <w:kern w:val="0"/>
          <w:sz w:val="24"/>
          <w:szCs w:val="24"/>
        </w:rPr>
        <w:t xml:space="preserve">14 Федерального закона от 6 октября 2003 года № 131-ФЗ «Об общих принципах организации местного самоуправления  в Российской Федерации», статьей 3 Закона Орловской области от 20 декабря 2019 года № 2141-ОЗ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на основании </w:t>
      </w:r>
      <w:r>
        <w:rPr>
          <w:kern w:val="0"/>
          <w:sz w:val="24"/>
          <w:szCs w:val="24"/>
        </w:rPr>
        <w:t xml:space="preserve">статьи 5 Федерального закона от </w:t>
      </w:r>
      <w:r w:rsidRPr="00E74640">
        <w:rPr>
          <w:kern w:val="0"/>
          <w:sz w:val="24"/>
          <w:szCs w:val="24"/>
        </w:rPr>
        <w:t>29 декабря 2022 года № 612-ФЗ «О внесении</w:t>
      </w:r>
      <w:proofErr w:type="gramEnd"/>
      <w:r w:rsidRPr="00E74640">
        <w:rPr>
          <w:kern w:val="0"/>
          <w:sz w:val="24"/>
          <w:szCs w:val="24"/>
        </w:rPr>
        <w:t xml:space="preserve"> </w:t>
      </w:r>
      <w:proofErr w:type="gramStart"/>
      <w:r w:rsidRPr="00E74640">
        <w:rPr>
          <w:kern w:val="0"/>
          <w:sz w:val="24"/>
          <w:szCs w:val="24"/>
        </w:rPr>
        <w:t xml:space="preserve">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</w:t>
      </w:r>
      <w:r>
        <w:rPr>
          <w:kern w:val="0"/>
          <w:sz w:val="24"/>
          <w:szCs w:val="24"/>
        </w:rPr>
        <w:t>статьи 16 Федерального закона «</w:t>
      </w:r>
      <w:r w:rsidRPr="00E74640">
        <w:rPr>
          <w:kern w:val="0"/>
          <w:sz w:val="24"/>
          <w:szCs w:val="24"/>
        </w:rPr>
        <w:t>О железнодорожном транспорте в Российской Федерации», в соответствии с решением Комиссии по землепользованию и застройки Орловской области (выписка из протокола № 17 от 2 августа 2023 года), и письмом исполняющего обязанности начальника Управления градостроительства, архитектуры и</w:t>
      </w:r>
      <w:proofErr w:type="gramEnd"/>
      <w:r w:rsidRPr="00E74640">
        <w:rPr>
          <w:kern w:val="0"/>
          <w:sz w:val="24"/>
          <w:szCs w:val="24"/>
        </w:rPr>
        <w:t xml:space="preserve"> землеустройства Орловской области – главного архитектора Орловской области В.С. Миронова </w:t>
      </w:r>
    </w:p>
    <w:p w:rsidR="00536B51" w:rsidRDefault="00536B51" w:rsidP="00536B51">
      <w:pPr>
        <w:spacing w:line="100" w:lineRule="atLeast"/>
        <w:jc w:val="both"/>
        <w:rPr>
          <w:rFonts w:ascii="Arial" w:eastAsia="Arial" w:hAnsi="Arial" w:cs="Arial"/>
        </w:rPr>
      </w:pPr>
    </w:p>
    <w:p w:rsidR="00536B51" w:rsidRDefault="00536B51" w:rsidP="00536B51">
      <w:pPr>
        <w:ind w:firstLine="54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536B51" w:rsidRDefault="00536B51" w:rsidP="00536B51">
      <w:pPr>
        <w:ind w:firstLine="540"/>
        <w:jc w:val="center"/>
        <w:rPr>
          <w:rFonts w:ascii="Arial" w:hAnsi="Arial" w:cs="Arial"/>
          <w:b/>
        </w:rPr>
      </w:pPr>
    </w:p>
    <w:p w:rsidR="00536B51" w:rsidRDefault="00536B51" w:rsidP="00536B51">
      <w:pPr>
        <w:ind w:right="-1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  <w:t xml:space="preserve">1. </w:t>
      </w:r>
      <w:proofErr w:type="gramStart"/>
      <w:r>
        <w:rPr>
          <w:rFonts w:ascii="Arial" w:hAnsi="Arial" w:cs="Arial"/>
        </w:rPr>
        <w:t xml:space="preserve">Утвердить внесение </w:t>
      </w:r>
      <w:r>
        <w:rPr>
          <w:rFonts w:ascii="Arial" w:eastAsia="Arial" w:hAnsi="Arial" w:cs="Arial"/>
        </w:rPr>
        <w:t xml:space="preserve">изменений </w:t>
      </w:r>
      <w:r>
        <w:rPr>
          <w:rFonts w:ascii="Arial" w:hAnsi="Arial" w:cs="Arial"/>
        </w:rPr>
        <w:t xml:space="preserve">в текстовую часть Правил землепользования и застройки </w:t>
      </w:r>
      <w:proofErr w:type="spellStart"/>
      <w:r>
        <w:rPr>
          <w:rFonts w:ascii="Arial" w:hAnsi="Arial" w:cs="Arial"/>
        </w:rPr>
        <w:t>Беломестненского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области, утвержденные решением </w:t>
      </w:r>
      <w:proofErr w:type="spellStart"/>
      <w:r>
        <w:rPr>
          <w:rFonts w:ascii="Arial" w:hAnsi="Arial" w:cs="Arial"/>
        </w:rPr>
        <w:lastRenderedPageBreak/>
        <w:t>Беломестненского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от 14 декабря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2011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года</w:t>
      </w:r>
      <w:r>
        <w:rPr>
          <w:rFonts w:ascii="Arial" w:eastAsia="Arial" w:hAnsi="Arial" w:cs="Arial"/>
        </w:rPr>
        <w:t xml:space="preserve"> № 39 «Об утверждении правил землепользования и застройки </w:t>
      </w:r>
      <w:proofErr w:type="spellStart"/>
      <w:r>
        <w:rPr>
          <w:rFonts w:ascii="Arial" w:eastAsia="Arial" w:hAnsi="Arial" w:cs="Arial"/>
        </w:rPr>
        <w:t>Беломестненского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района Орловской области» (в редакции решений </w:t>
      </w:r>
      <w:proofErr w:type="spellStart"/>
      <w:r w:rsidRPr="007C09C2">
        <w:rPr>
          <w:rFonts w:ascii="Arial" w:hAnsi="Arial" w:cs="Arial"/>
        </w:rPr>
        <w:t>Ливенского</w:t>
      </w:r>
      <w:proofErr w:type="spellEnd"/>
      <w:r w:rsidRPr="007C09C2">
        <w:rPr>
          <w:rFonts w:ascii="Arial" w:hAnsi="Arial" w:cs="Arial"/>
        </w:rPr>
        <w:t xml:space="preserve"> районного Совета народных депутат</w:t>
      </w:r>
      <w:r>
        <w:rPr>
          <w:rFonts w:ascii="Arial" w:hAnsi="Arial" w:cs="Arial"/>
        </w:rPr>
        <w:t>ов от 21 июня 2017 года № 12/129</w:t>
      </w:r>
      <w:r w:rsidRPr="007C09C2">
        <w:rPr>
          <w:rFonts w:ascii="Arial" w:hAnsi="Arial" w:cs="Arial"/>
        </w:rPr>
        <w:t>-РС (газета «</w:t>
      </w:r>
      <w:proofErr w:type="spellStart"/>
      <w:r w:rsidRPr="007C09C2">
        <w:rPr>
          <w:rFonts w:ascii="Arial" w:hAnsi="Arial" w:cs="Arial"/>
        </w:rPr>
        <w:t>Ливенский</w:t>
      </w:r>
      <w:proofErr w:type="spellEnd"/>
      <w:proofErr w:type="gramEnd"/>
      <w:r w:rsidRPr="007C09C2">
        <w:rPr>
          <w:rFonts w:ascii="Arial" w:hAnsi="Arial" w:cs="Arial"/>
        </w:rPr>
        <w:t xml:space="preserve"> край» от 22 июня 2017 года № 17)</w:t>
      </w:r>
      <w:r>
        <w:rPr>
          <w:rFonts w:ascii="Arial" w:hAnsi="Arial" w:cs="Arial"/>
        </w:rPr>
        <w:t>, от 31 марта 2022 года № 7/99-РС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6 апреля 2022 года № 4)</w:t>
      </w:r>
      <w:r>
        <w:rPr>
          <w:rFonts w:ascii="Arial" w:eastAsia="Arial" w:hAnsi="Arial" w:cs="Arial"/>
        </w:rPr>
        <w:t xml:space="preserve"> согласно приложению.</w:t>
      </w:r>
    </w:p>
    <w:p w:rsidR="00536B51" w:rsidRDefault="00536B51" w:rsidP="00536B51">
      <w:pPr>
        <w:ind w:right="-1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proofErr w:type="gramStart"/>
      <w:r>
        <w:rPr>
          <w:rFonts w:ascii="Arial" w:eastAsia="Arial" w:hAnsi="Arial" w:cs="Arial"/>
        </w:rPr>
        <w:t xml:space="preserve">Администрации </w:t>
      </w:r>
      <w:proofErr w:type="spellStart"/>
      <w:r>
        <w:rPr>
          <w:rFonts w:ascii="Arial" w:eastAsia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района обеспечить доступ к утвержденным изменениям в </w:t>
      </w:r>
      <w:r>
        <w:rPr>
          <w:rFonts w:ascii="Arial" w:hAnsi="Arial" w:cs="Arial"/>
        </w:rPr>
        <w:t xml:space="preserve">текстовую часть Правил землепользования и застройки </w:t>
      </w:r>
      <w:proofErr w:type="spellStart"/>
      <w:r>
        <w:rPr>
          <w:rFonts w:ascii="Arial" w:hAnsi="Arial" w:cs="Arial"/>
        </w:rPr>
        <w:t>Беломестненского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  <w:r>
        <w:rPr>
          <w:rFonts w:ascii="Arial" w:eastAsia="Arial" w:hAnsi="Arial" w:cs="Arial"/>
        </w:rPr>
        <w:t xml:space="preserve"> и материалам по их обоснованию в информационной системе территориального планирования в соответствии с ч. 9 ст. 9 Градостроительного кодекса Российской Федерации в срок, не превышающий десяти дней со дня их утверждения. </w:t>
      </w:r>
      <w:proofErr w:type="gramEnd"/>
    </w:p>
    <w:p w:rsidR="00536B51" w:rsidRDefault="00536B51" w:rsidP="00536B51">
      <w:pPr>
        <w:snapToGrid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3. Направить настоящее решение главе </w:t>
      </w:r>
      <w:proofErr w:type="spellStart"/>
      <w:r>
        <w:rPr>
          <w:rFonts w:ascii="Arial" w:eastAsia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района для подписания и опубликования.</w:t>
      </w:r>
    </w:p>
    <w:p w:rsidR="00536B51" w:rsidRDefault="00536B51" w:rsidP="00536B51">
      <w:pPr>
        <w:snapToGrid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Настоящее решение вступает в силу после его официального опубликования.</w:t>
      </w:r>
    </w:p>
    <w:p w:rsidR="00536B51" w:rsidRDefault="00536B51" w:rsidP="00536B51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ab/>
        <w:t xml:space="preserve">5. </w:t>
      </w:r>
      <w:r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536B51" w:rsidRDefault="00536B51" w:rsidP="00536B51">
      <w:pPr>
        <w:autoSpaceDE w:val="0"/>
        <w:ind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6. </w:t>
      </w:r>
      <w:proofErr w:type="gramStart"/>
      <w:r>
        <w:rPr>
          <w:rFonts w:ascii="Arial" w:eastAsia="Arial" w:hAnsi="Arial" w:cs="Arial"/>
        </w:rPr>
        <w:t>Контроль за</w:t>
      </w:r>
      <w:proofErr w:type="gramEnd"/>
      <w:r>
        <w:rPr>
          <w:rFonts w:ascii="Arial" w:eastAsia="Arial" w:hAnsi="Arial" w:cs="Arial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землепользованию. (В.И. Своротов).</w:t>
      </w:r>
    </w:p>
    <w:p w:rsidR="00536B51" w:rsidRDefault="00536B51" w:rsidP="00536B51">
      <w:pPr>
        <w:ind w:right="-1" w:firstLine="709"/>
        <w:jc w:val="both"/>
        <w:rPr>
          <w:rFonts w:ascii="Arial" w:eastAsia="Arial" w:hAnsi="Arial" w:cs="Arial"/>
        </w:rPr>
      </w:pPr>
    </w:p>
    <w:p w:rsidR="00536B51" w:rsidRDefault="00536B51" w:rsidP="00536B51">
      <w:pPr>
        <w:ind w:right="-1" w:firstLine="709"/>
        <w:jc w:val="both"/>
        <w:rPr>
          <w:rFonts w:ascii="Arial" w:eastAsia="Arial" w:hAnsi="Arial" w:cs="Arial"/>
        </w:rPr>
      </w:pPr>
    </w:p>
    <w:p w:rsidR="00536B51" w:rsidRDefault="00536B51" w:rsidP="00536B51">
      <w:pPr>
        <w:ind w:right="-1" w:firstLine="709"/>
        <w:jc w:val="both"/>
        <w:rPr>
          <w:rFonts w:ascii="Arial" w:eastAsia="Arial" w:hAnsi="Arial" w:cs="Arial"/>
        </w:rPr>
      </w:pPr>
    </w:p>
    <w:p w:rsidR="00536B51" w:rsidRDefault="00536B51" w:rsidP="00536B51">
      <w:pPr>
        <w:ind w:right="-1" w:firstLine="709"/>
        <w:jc w:val="both"/>
        <w:rPr>
          <w:rFonts w:ascii="Arial" w:eastAsia="Arial" w:hAnsi="Arial" w:cs="Arial"/>
        </w:rPr>
      </w:pPr>
    </w:p>
    <w:p w:rsidR="00536B51" w:rsidRDefault="00536B51" w:rsidP="00536B51">
      <w:pPr>
        <w:pStyle w:val="text1cl"/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Председатель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районного</w:t>
      </w:r>
      <w:proofErr w:type="gramEnd"/>
      <w:r>
        <w:rPr>
          <w:rFonts w:ascii="Arial" w:hAnsi="Arial" w:cs="Arial"/>
        </w:rPr>
        <w:t xml:space="preserve"> </w:t>
      </w:r>
    </w:p>
    <w:p w:rsidR="00536B51" w:rsidRDefault="00536B51" w:rsidP="00536B51">
      <w:pPr>
        <w:pStyle w:val="text1cl"/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Совета народных депутатов                                                              М.Н. Савенкова</w:t>
      </w:r>
    </w:p>
    <w:p w:rsidR="00536B51" w:rsidRDefault="00536B51" w:rsidP="00536B51">
      <w:pPr>
        <w:ind w:right="-1" w:firstLine="709"/>
        <w:jc w:val="both"/>
        <w:rPr>
          <w:rFonts w:ascii="Arial" w:eastAsia="Arial" w:hAnsi="Arial" w:cs="Arial"/>
        </w:rPr>
      </w:pPr>
    </w:p>
    <w:p w:rsidR="00536B51" w:rsidRDefault="00536B51" w:rsidP="00536B51">
      <w:pPr>
        <w:ind w:right="-1"/>
        <w:jc w:val="both"/>
        <w:rPr>
          <w:rFonts w:ascii="Arial" w:eastAsia="Arial" w:hAnsi="Arial" w:cs="Arial"/>
        </w:rPr>
      </w:pPr>
    </w:p>
    <w:p w:rsidR="00536B51" w:rsidRDefault="00536B51" w:rsidP="00536B51">
      <w:pPr>
        <w:ind w:right="-1"/>
        <w:jc w:val="both"/>
        <w:rPr>
          <w:rFonts w:ascii="Arial" w:eastAsia="Arial" w:hAnsi="Arial" w:cs="Arial"/>
        </w:rPr>
      </w:pPr>
    </w:p>
    <w:p w:rsidR="00536B51" w:rsidRDefault="00536B51" w:rsidP="00536B51">
      <w:pPr>
        <w:pStyle w:val="text1cl"/>
        <w:spacing w:before="0" w:after="0"/>
        <w:jc w:val="left"/>
        <w:rPr>
          <w:rFonts w:ascii="Arial" w:hAnsi="Arial" w:cs="Arial"/>
        </w:rPr>
      </w:pPr>
    </w:p>
    <w:p w:rsidR="00536B51" w:rsidRDefault="00536B51" w:rsidP="00536B51">
      <w:pPr>
        <w:pStyle w:val="a5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А.И. Шолохов</w:t>
      </w:r>
    </w:p>
    <w:p w:rsidR="00536B51" w:rsidRDefault="00536B51" w:rsidP="00536B51">
      <w:pPr>
        <w:pStyle w:val="text1cl"/>
        <w:spacing w:before="0" w:after="0"/>
        <w:jc w:val="left"/>
        <w:rPr>
          <w:rFonts w:ascii="Arial" w:hAnsi="Arial" w:cs="Arial"/>
        </w:rPr>
      </w:pPr>
    </w:p>
    <w:p w:rsidR="00536B51" w:rsidRDefault="00536B51" w:rsidP="00536B51">
      <w:pPr>
        <w:pStyle w:val="text1cl"/>
        <w:spacing w:before="0" w:after="0"/>
        <w:jc w:val="left"/>
        <w:rPr>
          <w:rFonts w:ascii="Arial" w:hAnsi="Arial" w:cs="Arial"/>
        </w:rPr>
      </w:pPr>
    </w:p>
    <w:p w:rsidR="00536B51" w:rsidRDefault="00536B51" w:rsidP="00536B51">
      <w:pPr>
        <w:pStyle w:val="text1cl"/>
        <w:spacing w:before="0" w:after="0"/>
        <w:jc w:val="left"/>
        <w:rPr>
          <w:rFonts w:ascii="Arial" w:hAnsi="Arial" w:cs="Arial"/>
        </w:rPr>
      </w:pPr>
    </w:p>
    <w:p w:rsidR="00536B51" w:rsidRDefault="00536B51" w:rsidP="00536B51">
      <w:pPr>
        <w:pStyle w:val="text1cl"/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Default="00536B51" w:rsidP="00536B51">
      <w:pPr>
        <w:jc w:val="right"/>
      </w:pPr>
    </w:p>
    <w:p w:rsidR="00536B51" w:rsidRPr="00F37470" w:rsidRDefault="00536B51" w:rsidP="00D6448D">
      <w:pPr>
        <w:jc w:val="right"/>
        <w:rPr>
          <w:rFonts w:ascii="Arial" w:hAnsi="Arial" w:cs="Arial"/>
        </w:rPr>
      </w:pPr>
      <w:r w:rsidRPr="00F37470">
        <w:rPr>
          <w:rFonts w:ascii="Arial" w:hAnsi="Arial" w:cs="Arial"/>
        </w:rPr>
        <w:lastRenderedPageBreak/>
        <w:t xml:space="preserve">Приложение </w:t>
      </w:r>
    </w:p>
    <w:p w:rsidR="00536B51" w:rsidRPr="00F37470" w:rsidRDefault="00536B51" w:rsidP="00D6448D">
      <w:pPr>
        <w:jc w:val="right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к решению </w:t>
      </w:r>
      <w:proofErr w:type="spellStart"/>
      <w:r w:rsidRPr="00F37470">
        <w:rPr>
          <w:rFonts w:ascii="Arial" w:hAnsi="Arial" w:cs="Arial"/>
        </w:rPr>
        <w:t>Ливенского</w:t>
      </w:r>
      <w:proofErr w:type="spellEnd"/>
      <w:r w:rsidRPr="00F37470">
        <w:rPr>
          <w:rFonts w:ascii="Arial" w:hAnsi="Arial" w:cs="Arial"/>
        </w:rPr>
        <w:t xml:space="preserve"> районного Совета народных депутатов</w:t>
      </w:r>
    </w:p>
    <w:p w:rsidR="00536B51" w:rsidRPr="00F37470" w:rsidRDefault="00536B51" w:rsidP="00D6448D">
      <w:pPr>
        <w:jc w:val="right"/>
        <w:rPr>
          <w:rFonts w:ascii="Arial" w:hAnsi="Arial" w:cs="Arial"/>
        </w:rPr>
      </w:pPr>
      <w:r w:rsidRPr="00F37470">
        <w:rPr>
          <w:rFonts w:ascii="Arial" w:hAnsi="Arial" w:cs="Arial"/>
        </w:rPr>
        <w:t>от _________________№ ___________</w:t>
      </w:r>
    </w:p>
    <w:p w:rsidR="00536B51" w:rsidRPr="00F37470" w:rsidRDefault="00536B51" w:rsidP="00D6448D">
      <w:pPr>
        <w:jc w:val="right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D6448D">
      <w:pPr>
        <w:jc w:val="center"/>
        <w:rPr>
          <w:rFonts w:ascii="Arial" w:hAnsi="Arial" w:cs="Arial"/>
          <w:b/>
        </w:rPr>
      </w:pPr>
      <w:r w:rsidRPr="00F37470">
        <w:rPr>
          <w:rFonts w:ascii="Arial" w:hAnsi="Arial" w:cs="Arial"/>
          <w:b/>
        </w:rPr>
        <w:t>ПРАВИЛА ЗЕМЛЕПОЛЬЗОВАНИЯ И ЗАСТРОЙКИ</w:t>
      </w:r>
    </w:p>
    <w:p w:rsidR="00536B51" w:rsidRPr="00F37470" w:rsidRDefault="00536B51" w:rsidP="00D6448D">
      <w:pPr>
        <w:jc w:val="center"/>
        <w:rPr>
          <w:rFonts w:ascii="Arial" w:hAnsi="Arial" w:cs="Arial"/>
          <w:b/>
        </w:rPr>
      </w:pPr>
      <w:r w:rsidRPr="00F37470">
        <w:rPr>
          <w:rFonts w:ascii="Arial" w:hAnsi="Arial" w:cs="Arial"/>
          <w:b/>
        </w:rPr>
        <w:t>БЕЛОМЕСТНЕНСКОГО СЕЛЬСКОГО ПОСЕЛЕНИЯ</w:t>
      </w:r>
    </w:p>
    <w:p w:rsidR="00536B51" w:rsidRPr="00F37470" w:rsidRDefault="00536B51" w:rsidP="00D6448D">
      <w:pPr>
        <w:jc w:val="center"/>
        <w:rPr>
          <w:rFonts w:ascii="Arial" w:hAnsi="Arial" w:cs="Arial"/>
          <w:b/>
        </w:rPr>
      </w:pPr>
      <w:r w:rsidRPr="00F37470">
        <w:rPr>
          <w:rFonts w:ascii="Arial" w:hAnsi="Arial" w:cs="Arial"/>
          <w:b/>
        </w:rPr>
        <w:t>ЛИВЕНСКОГО РАЙОНА ОРЛОВСКОЙ ОБЛАСТИ</w:t>
      </w:r>
    </w:p>
    <w:p w:rsidR="00536B51" w:rsidRPr="00F37470" w:rsidRDefault="00536B51" w:rsidP="00D6448D">
      <w:pPr>
        <w:jc w:val="center"/>
        <w:rPr>
          <w:rFonts w:ascii="Arial" w:hAnsi="Arial" w:cs="Arial"/>
          <w:b/>
        </w:rPr>
      </w:pPr>
    </w:p>
    <w:p w:rsidR="00536B51" w:rsidRPr="00F37470" w:rsidRDefault="00536B51" w:rsidP="00D6448D">
      <w:pPr>
        <w:jc w:val="center"/>
        <w:rPr>
          <w:rFonts w:ascii="Arial" w:hAnsi="Arial" w:cs="Arial"/>
          <w:b/>
        </w:rPr>
      </w:pPr>
      <w:r w:rsidRPr="00F37470">
        <w:rPr>
          <w:rFonts w:ascii="Arial" w:hAnsi="Arial" w:cs="Arial"/>
          <w:b/>
        </w:rPr>
        <w:t>РАЗДЕЛ III. ГРАДОСТРОИТЕЛЬНЫЕ РЕГЛАМЕНТЫ</w:t>
      </w:r>
    </w:p>
    <w:p w:rsidR="00536B51" w:rsidRPr="00F37470" w:rsidRDefault="00536B51" w:rsidP="00D6448D">
      <w:pPr>
        <w:jc w:val="center"/>
        <w:rPr>
          <w:rFonts w:ascii="Arial" w:hAnsi="Arial" w:cs="Arial"/>
          <w:b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D6448D">
      <w:pPr>
        <w:jc w:val="center"/>
        <w:rPr>
          <w:rFonts w:ascii="Arial" w:hAnsi="Arial" w:cs="Arial"/>
        </w:rPr>
      </w:pPr>
      <w:r w:rsidRPr="00F37470">
        <w:rPr>
          <w:rFonts w:ascii="Arial" w:hAnsi="Arial" w:cs="Arial"/>
        </w:rPr>
        <w:t>2023 г.</w:t>
      </w:r>
    </w:p>
    <w:p w:rsidR="00536B51" w:rsidRPr="00F37470" w:rsidRDefault="00536B51" w:rsidP="00D6448D">
      <w:pPr>
        <w:jc w:val="center"/>
        <w:rPr>
          <w:rFonts w:ascii="Arial" w:hAnsi="Arial" w:cs="Arial"/>
          <w:b/>
        </w:rPr>
      </w:pPr>
      <w:r w:rsidRPr="00F37470">
        <w:rPr>
          <w:rFonts w:ascii="Arial" w:hAnsi="Arial" w:cs="Arial"/>
          <w:b/>
        </w:rPr>
        <w:lastRenderedPageBreak/>
        <w:t>ОГЛАВЛЕНИЕ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A658AF" w:rsidP="00F37470">
      <w:pPr>
        <w:jc w:val="both"/>
        <w:rPr>
          <w:rFonts w:ascii="Arial" w:hAnsi="Arial" w:cs="Arial"/>
          <w:lang w:eastAsia="ru-RU"/>
        </w:rPr>
      </w:pPr>
      <w:r w:rsidRPr="00F37470">
        <w:rPr>
          <w:rFonts w:ascii="Arial" w:hAnsi="Arial" w:cs="Arial"/>
        </w:rPr>
        <w:fldChar w:fldCharType="begin"/>
      </w:r>
      <w:r w:rsidR="00536B51" w:rsidRPr="00F37470">
        <w:rPr>
          <w:rFonts w:ascii="Arial" w:hAnsi="Arial" w:cs="Arial"/>
        </w:rPr>
        <w:instrText xml:space="preserve"> TOC \o "1-9" \h</w:instrText>
      </w:r>
      <w:r w:rsidRPr="00F37470">
        <w:rPr>
          <w:rFonts w:ascii="Arial" w:hAnsi="Arial" w:cs="Arial"/>
        </w:rPr>
        <w:fldChar w:fldCharType="separate"/>
      </w:r>
      <w:hyperlink r:id="rId7" w:anchor="_Toc80198874" w:history="1">
        <w:r w:rsidR="00536B51" w:rsidRPr="00F37470">
          <w:rPr>
            <w:rFonts w:ascii="Arial" w:hAnsi="Arial" w:cs="Arial"/>
          </w:rPr>
          <w:t>РАЗДЕЛ III. ГРАДОСТРОИТЕЛЬНЫЕ РЕГЛАМЕНТЫ</w:t>
        </w:r>
        <w:r w:rsidR="00536B51" w:rsidRPr="00F37470">
          <w:rPr>
            <w:rFonts w:ascii="Arial" w:hAnsi="Arial" w:cs="Arial"/>
          </w:rPr>
          <w:tab/>
        </w:r>
        <w:r w:rsidRPr="00F37470">
          <w:rPr>
            <w:rFonts w:ascii="Arial" w:hAnsi="Arial" w:cs="Arial"/>
          </w:rPr>
          <w:fldChar w:fldCharType="begin"/>
        </w:r>
        <w:r w:rsidR="00536B51" w:rsidRPr="00F37470">
          <w:rPr>
            <w:rFonts w:ascii="Arial" w:hAnsi="Arial" w:cs="Arial"/>
          </w:rPr>
          <w:instrText xml:space="preserve"> PAGEREF _Toc80198874 \h </w:instrText>
        </w:r>
        <w:r w:rsidRPr="00F37470">
          <w:rPr>
            <w:rFonts w:ascii="Arial" w:hAnsi="Arial" w:cs="Arial"/>
          </w:rPr>
        </w:r>
        <w:r w:rsidRPr="00F37470">
          <w:rPr>
            <w:rFonts w:ascii="Arial" w:hAnsi="Arial" w:cs="Arial"/>
          </w:rPr>
          <w:fldChar w:fldCharType="separate"/>
        </w:r>
        <w:r w:rsidR="00536B51" w:rsidRPr="00F37470">
          <w:rPr>
            <w:rFonts w:ascii="Arial" w:hAnsi="Arial" w:cs="Arial"/>
          </w:rPr>
          <w:t>3</w:t>
        </w:r>
        <w:r w:rsidRPr="00F37470">
          <w:rPr>
            <w:rFonts w:ascii="Arial" w:hAnsi="Arial" w:cs="Arial"/>
          </w:rPr>
          <w:fldChar w:fldCharType="end"/>
        </w:r>
      </w:hyperlink>
    </w:p>
    <w:p w:rsidR="00536B51" w:rsidRPr="00F37470" w:rsidRDefault="00A658AF" w:rsidP="00F37470">
      <w:pPr>
        <w:jc w:val="both"/>
        <w:rPr>
          <w:rFonts w:ascii="Arial" w:hAnsi="Arial" w:cs="Arial"/>
        </w:rPr>
      </w:pPr>
      <w:hyperlink r:id="rId8" w:anchor="_Toc80198875" w:history="1">
        <w:r w:rsidR="00536B51" w:rsidRPr="00F37470">
          <w:rPr>
            <w:rFonts w:ascii="Arial" w:hAnsi="Arial" w:cs="Arial"/>
          </w:rPr>
          <w:t>ГЛАВА 8. ОБЩИЕ ПОЛОЖЕНИЯ</w:t>
        </w:r>
        <w:r w:rsidR="00536B51" w:rsidRPr="00F37470">
          <w:rPr>
            <w:rFonts w:ascii="Arial" w:hAnsi="Arial" w:cs="Arial"/>
          </w:rPr>
          <w:tab/>
        </w:r>
        <w:r w:rsidRPr="00F37470">
          <w:rPr>
            <w:rFonts w:ascii="Arial" w:hAnsi="Arial" w:cs="Arial"/>
          </w:rPr>
          <w:fldChar w:fldCharType="begin"/>
        </w:r>
        <w:r w:rsidR="00536B51" w:rsidRPr="00F37470">
          <w:rPr>
            <w:rFonts w:ascii="Arial" w:hAnsi="Arial" w:cs="Arial"/>
          </w:rPr>
          <w:instrText xml:space="preserve"> PAGEREF _Toc80198875 \h </w:instrText>
        </w:r>
        <w:r w:rsidRPr="00F37470">
          <w:rPr>
            <w:rFonts w:ascii="Arial" w:hAnsi="Arial" w:cs="Arial"/>
          </w:rPr>
        </w:r>
        <w:r w:rsidRPr="00F37470">
          <w:rPr>
            <w:rFonts w:ascii="Arial" w:hAnsi="Arial" w:cs="Arial"/>
          </w:rPr>
          <w:fldChar w:fldCharType="separate"/>
        </w:r>
        <w:r w:rsidR="00536B51" w:rsidRPr="00F37470">
          <w:rPr>
            <w:rFonts w:ascii="Arial" w:hAnsi="Arial" w:cs="Arial"/>
          </w:rPr>
          <w:t>3</w:t>
        </w:r>
        <w:r w:rsidRPr="00F37470">
          <w:rPr>
            <w:rFonts w:ascii="Arial" w:hAnsi="Arial" w:cs="Arial"/>
          </w:rPr>
          <w:fldChar w:fldCharType="end"/>
        </w:r>
      </w:hyperlink>
    </w:p>
    <w:p w:rsidR="00536B51" w:rsidRPr="00F37470" w:rsidRDefault="00A658AF" w:rsidP="00F37470">
      <w:pPr>
        <w:jc w:val="both"/>
        <w:rPr>
          <w:rFonts w:ascii="Arial" w:hAnsi="Arial" w:cs="Arial"/>
        </w:rPr>
      </w:pPr>
      <w:hyperlink r:id="rId9" w:anchor="_Toc80198876" w:history="1">
        <w:r w:rsidR="00536B51" w:rsidRPr="00F37470">
          <w:rPr>
            <w:rFonts w:ascii="Arial" w:hAnsi="Arial" w:cs="Arial"/>
          </w:rPr>
          <w:t>Статья 15. Структура градостроительных регламентов</w:t>
        </w:r>
        <w:r w:rsidR="00536B51" w:rsidRPr="00F37470">
          <w:rPr>
            <w:rFonts w:ascii="Arial" w:hAnsi="Arial" w:cs="Arial"/>
          </w:rPr>
          <w:tab/>
        </w:r>
        <w:r w:rsidRPr="00F37470">
          <w:rPr>
            <w:rFonts w:ascii="Arial" w:hAnsi="Arial" w:cs="Arial"/>
          </w:rPr>
          <w:fldChar w:fldCharType="begin"/>
        </w:r>
        <w:r w:rsidR="00536B51" w:rsidRPr="00F37470">
          <w:rPr>
            <w:rFonts w:ascii="Arial" w:hAnsi="Arial" w:cs="Arial"/>
          </w:rPr>
          <w:instrText xml:space="preserve"> PAGEREF _Toc80198876 \h </w:instrText>
        </w:r>
        <w:r w:rsidRPr="00F37470">
          <w:rPr>
            <w:rFonts w:ascii="Arial" w:hAnsi="Arial" w:cs="Arial"/>
          </w:rPr>
        </w:r>
        <w:r w:rsidRPr="00F37470">
          <w:rPr>
            <w:rFonts w:ascii="Arial" w:hAnsi="Arial" w:cs="Arial"/>
          </w:rPr>
          <w:fldChar w:fldCharType="separate"/>
        </w:r>
        <w:r w:rsidR="00536B51" w:rsidRPr="00F37470">
          <w:rPr>
            <w:rFonts w:ascii="Arial" w:hAnsi="Arial" w:cs="Arial"/>
          </w:rPr>
          <w:t>3</w:t>
        </w:r>
        <w:r w:rsidRPr="00F37470">
          <w:rPr>
            <w:rFonts w:ascii="Arial" w:hAnsi="Arial" w:cs="Arial"/>
          </w:rPr>
          <w:fldChar w:fldCharType="end"/>
        </w:r>
      </w:hyperlink>
    </w:p>
    <w:p w:rsidR="00536B51" w:rsidRPr="00F37470" w:rsidRDefault="00A658AF" w:rsidP="00F37470">
      <w:pPr>
        <w:jc w:val="both"/>
        <w:rPr>
          <w:rFonts w:ascii="Arial" w:hAnsi="Arial" w:cs="Arial"/>
        </w:rPr>
      </w:pPr>
      <w:hyperlink r:id="rId10" w:anchor="_Toc80198877" w:history="1">
        <w:r w:rsidR="00536B51" w:rsidRPr="00F37470">
          <w:rPr>
            <w:rFonts w:ascii="Arial" w:hAnsi="Arial" w:cs="Arial"/>
          </w:rPr>
          <w:t>Статья 16. Общие требования к видам разрешенного использования земельных участков и объектов капитального строительства</w:t>
        </w:r>
        <w:r w:rsidR="00536B51" w:rsidRPr="00F37470">
          <w:rPr>
            <w:rFonts w:ascii="Arial" w:hAnsi="Arial" w:cs="Arial"/>
          </w:rPr>
          <w:tab/>
        </w:r>
        <w:r w:rsidRPr="00F37470">
          <w:rPr>
            <w:rFonts w:ascii="Arial" w:hAnsi="Arial" w:cs="Arial"/>
          </w:rPr>
          <w:fldChar w:fldCharType="begin"/>
        </w:r>
        <w:r w:rsidR="00536B51" w:rsidRPr="00F37470">
          <w:rPr>
            <w:rFonts w:ascii="Arial" w:hAnsi="Arial" w:cs="Arial"/>
          </w:rPr>
          <w:instrText xml:space="preserve"> PAGEREF _Toc80198877 \h </w:instrText>
        </w:r>
        <w:r w:rsidRPr="00F37470">
          <w:rPr>
            <w:rFonts w:ascii="Arial" w:hAnsi="Arial" w:cs="Arial"/>
          </w:rPr>
        </w:r>
        <w:r w:rsidRPr="00F37470">
          <w:rPr>
            <w:rFonts w:ascii="Arial" w:hAnsi="Arial" w:cs="Arial"/>
          </w:rPr>
          <w:fldChar w:fldCharType="separate"/>
        </w:r>
        <w:r w:rsidR="00536B51" w:rsidRPr="00F37470">
          <w:rPr>
            <w:rFonts w:ascii="Arial" w:hAnsi="Arial" w:cs="Arial"/>
          </w:rPr>
          <w:t>3</w:t>
        </w:r>
        <w:r w:rsidRPr="00F37470">
          <w:rPr>
            <w:rFonts w:ascii="Arial" w:hAnsi="Arial" w:cs="Arial"/>
          </w:rPr>
          <w:fldChar w:fldCharType="end"/>
        </w:r>
      </w:hyperlink>
    </w:p>
    <w:p w:rsidR="00536B51" w:rsidRPr="00F37470" w:rsidRDefault="00A658AF" w:rsidP="00F37470">
      <w:pPr>
        <w:jc w:val="both"/>
        <w:rPr>
          <w:rFonts w:ascii="Arial" w:hAnsi="Arial" w:cs="Arial"/>
        </w:rPr>
      </w:pPr>
      <w:hyperlink r:id="rId11" w:anchor="_Toc80198878" w:history="1">
        <w:r w:rsidR="00536B51" w:rsidRPr="00F37470">
          <w:rPr>
            <w:rFonts w:ascii="Arial" w:hAnsi="Arial" w:cs="Arial"/>
          </w:rPr>
          <w:t>ГЛАВА 9. ГРАДОСТРОИТЕЛЬНЫЙ РЕГЛАМЕНТ ТЕРРИТОРИАЛЬНЫХ ЗОН</w:t>
        </w:r>
        <w:r w:rsidR="00536B51" w:rsidRPr="00F37470">
          <w:rPr>
            <w:rFonts w:ascii="Arial" w:hAnsi="Arial" w:cs="Arial"/>
          </w:rPr>
          <w:tab/>
        </w:r>
      </w:hyperlink>
      <w:r w:rsidR="00536B51" w:rsidRPr="00F37470">
        <w:rPr>
          <w:rFonts w:ascii="Arial" w:hAnsi="Arial" w:cs="Arial"/>
        </w:rPr>
        <w:t>10</w:t>
      </w:r>
    </w:p>
    <w:p w:rsidR="00536B51" w:rsidRPr="00F37470" w:rsidRDefault="00A658AF" w:rsidP="00F37470">
      <w:pPr>
        <w:jc w:val="both"/>
        <w:rPr>
          <w:rFonts w:ascii="Arial" w:hAnsi="Arial" w:cs="Arial"/>
        </w:rPr>
      </w:pPr>
      <w:hyperlink r:id="rId12" w:anchor="_Toc80198879" w:history="1">
        <w:r w:rsidR="00536B51" w:rsidRPr="00F37470">
          <w:rPr>
            <w:rFonts w:ascii="Arial" w:hAnsi="Arial" w:cs="Arial"/>
          </w:rPr>
          <w:t>Статья 17. Жилая зона</w:t>
        </w:r>
        <w:r w:rsidR="00536B51" w:rsidRPr="00F37470">
          <w:rPr>
            <w:rFonts w:ascii="Arial" w:hAnsi="Arial" w:cs="Arial"/>
          </w:rPr>
          <w:tab/>
        </w:r>
      </w:hyperlink>
      <w:r w:rsidR="00536B51" w:rsidRPr="00F37470">
        <w:rPr>
          <w:rFonts w:ascii="Arial" w:hAnsi="Arial" w:cs="Arial"/>
        </w:rPr>
        <w:t>10</w:t>
      </w:r>
    </w:p>
    <w:p w:rsidR="00536B51" w:rsidRPr="00F37470" w:rsidRDefault="00A658AF" w:rsidP="00F37470">
      <w:pPr>
        <w:jc w:val="both"/>
        <w:rPr>
          <w:rFonts w:ascii="Arial" w:hAnsi="Arial" w:cs="Arial"/>
        </w:rPr>
      </w:pPr>
      <w:hyperlink r:id="rId13" w:anchor="_Toc80198880" w:history="1">
        <w:r w:rsidR="00536B51" w:rsidRPr="00F37470">
          <w:rPr>
            <w:rFonts w:ascii="Arial" w:hAnsi="Arial" w:cs="Arial"/>
          </w:rPr>
          <w:t>Статья 18. Общественно-деловая зона</w:t>
        </w:r>
        <w:r w:rsidR="00536B51" w:rsidRPr="00F37470">
          <w:rPr>
            <w:rFonts w:ascii="Arial" w:hAnsi="Arial" w:cs="Arial"/>
          </w:rPr>
          <w:tab/>
        </w:r>
      </w:hyperlink>
      <w:r w:rsidR="00536B51" w:rsidRPr="00F37470">
        <w:rPr>
          <w:rFonts w:ascii="Arial" w:hAnsi="Arial" w:cs="Arial"/>
        </w:rPr>
        <w:t>14</w:t>
      </w:r>
    </w:p>
    <w:p w:rsidR="00536B51" w:rsidRPr="00F37470" w:rsidRDefault="00A658AF" w:rsidP="00F37470">
      <w:pPr>
        <w:jc w:val="both"/>
        <w:rPr>
          <w:rFonts w:ascii="Arial" w:hAnsi="Arial" w:cs="Arial"/>
        </w:rPr>
      </w:pPr>
      <w:hyperlink r:id="rId14" w:anchor="_Toc80198881" w:history="1">
        <w:r w:rsidR="00536B51" w:rsidRPr="00F37470">
          <w:rPr>
            <w:rFonts w:ascii="Arial" w:hAnsi="Arial" w:cs="Arial"/>
          </w:rPr>
          <w:t>Статья 19. Производственная зона, зона инженерной и транспортной инфраструктур</w:t>
        </w:r>
        <w:r w:rsidR="00536B51" w:rsidRPr="00F37470">
          <w:rPr>
            <w:rFonts w:ascii="Arial" w:hAnsi="Arial" w:cs="Arial"/>
          </w:rPr>
          <w:tab/>
        </w:r>
      </w:hyperlink>
      <w:r w:rsidR="00536B51" w:rsidRPr="00F37470">
        <w:rPr>
          <w:rFonts w:ascii="Arial" w:hAnsi="Arial" w:cs="Arial"/>
        </w:rPr>
        <w:t>19</w:t>
      </w:r>
    </w:p>
    <w:p w:rsidR="00536B51" w:rsidRPr="00F37470" w:rsidRDefault="00A658AF" w:rsidP="00F37470">
      <w:pPr>
        <w:jc w:val="both"/>
        <w:rPr>
          <w:rFonts w:ascii="Arial" w:hAnsi="Arial" w:cs="Arial"/>
        </w:rPr>
      </w:pPr>
      <w:hyperlink r:id="rId15" w:anchor="_Toc80198882" w:history="1">
        <w:r w:rsidR="00536B51" w:rsidRPr="00F37470">
          <w:rPr>
            <w:rFonts w:ascii="Arial" w:hAnsi="Arial" w:cs="Arial"/>
          </w:rPr>
          <w:t>Статья 20. Зона сельскохозяйственного использования</w:t>
        </w:r>
        <w:r w:rsidR="00536B51" w:rsidRPr="00F37470">
          <w:rPr>
            <w:rFonts w:ascii="Arial" w:hAnsi="Arial" w:cs="Arial"/>
          </w:rPr>
          <w:tab/>
        </w:r>
      </w:hyperlink>
      <w:r w:rsidR="00536B51" w:rsidRPr="00F37470">
        <w:rPr>
          <w:rFonts w:ascii="Arial" w:hAnsi="Arial" w:cs="Arial"/>
        </w:rPr>
        <w:t>22</w:t>
      </w:r>
    </w:p>
    <w:p w:rsidR="00536B51" w:rsidRPr="00F37470" w:rsidRDefault="00A658AF" w:rsidP="00F37470">
      <w:pPr>
        <w:jc w:val="both"/>
        <w:rPr>
          <w:rFonts w:ascii="Arial" w:hAnsi="Arial" w:cs="Arial"/>
        </w:rPr>
      </w:pPr>
      <w:hyperlink r:id="rId16" w:anchor="_Toc80198883" w:history="1">
        <w:r w:rsidR="00536B51" w:rsidRPr="00F37470">
          <w:rPr>
            <w:rFonts w:ascii="Arial" w:hAnsi="Arial" w:cs="Arial"/>
          </w:rPr>
          <w:t>Статья 21. Зона рекреационного назначения</w:t>
        </w:r>
        <w:r w:rsidR="00536B51" w:rsidRPr="00F37470">
          <w:rPr>
            <w:rFonts w:ascii="Arial" w:hAnsi="Arial" w:cs="Arial"/>
          </w:rPr>
          <w:tab/>
        </w:r>
      </w:hyperlink>
      <w:r w:rsidR="00536B51" w:rsidRPr="00F37470">
        <w:rPr>
          <w:rFonts w:ascii="Arial" w:hAnsi="Arial" w:cs="Arial"/>
        </w:rPr>
        <w:t>25</w:t>
      </w:r>
    </w:p>
    <w:p w:rsidR="00536B51" w:rsidRPr="00F37470" w:rsidRDefault="00A658AF" w:rsidP="00F37470">
      <w:pPr>
        <w:jc w:val="both"/>
        <w:rPr>
          <w:rFonts w:ascii="Arial" w:hAnsi="Arial" w:cs="Arial"/>
        </w:rPr>
      </w:pPr>
      <w:hyperlink r:id="rId17" w:anchor="_Toc80198884" w:history="1">
        <w:r w:rsidR="00536B51" w:rsidRPr="00F37470">
          <w:rPr>
            <w:rFonts w:ascii="Arial" w:hAnsi="Arial" w:cs="Arial"/>
          </w:rPr>
          <w:t>Статья 22. Зона специального назначения</w:t>
        </w:r>
        <w:r w:rsidR="00536B51" w:rsidRPr="00F37470">
          <w:rPr>
            <w:rFonts w:ascii="Arial" w:hAnsi="Arial" w:cs="Arial"/>
          </w:rPr>
          <w:tab/>
        </w:r>
      </w:hyperlink>
      <w:r w:rsidR="00536B51" w:rsidRPr="00F37470">
        <w:rPr>
          <w:rFonts w:ascii="Arial" w:hAnsi="Arial" w:cs="Arial"/>
        </w:rPr>
        <w:t>28</w:t>
      </w:r>
    </w:p>
    <w:p w:rsidR="00536B51" w:rsidRPr="00F37470" w:rsidRDefault="00A658AF" w:rsidP="00F37470">
      <w:pPr>
        <w:jc w:val="both"/>
        <w:rPr>
          <w:rFonts w:ascii="Arial" w:hAnsi="Arial" w:cs="Arial"/>
        </w:rPr>
      </w:pPr>
      <w:hyperlink r:id="rId18" w:anchor="_Toc80198885" w:history="1">
        <w:r w:rsidR="00536B51" w:rsidRPr="00F37470">
          <w:rPr>
            <w:rFonts w:ascii="Arial" w:hAnsi="Arial" w:cs="Arial"/>
          </w:rPr>
          <w:t>Статья 23.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  </w:r>
        <w:r w:rsidR="00536B51" w:rsidRPr="00F37470">
          <w:rPr>
            <w:rFonts w:ascii="Arial" w:hAnsi="Arial" w:cs="Arial"/>
          </w:rPr>
          <w:tab/>
        </w:r>
      </w:hyperlink>
      <w:r w:rsidR="00536B51" w:rsidRPr="00F37470">
        <w:rPr>
          <w:rFonts w:ascii="Arial" w:hAnsi="Arial" w:cs="Arial"/>
        </w:rPr>
        <w:t>30</w:t>
      </w:r>
    </w:p>
    <w:p w:rsidR="00536B51" w:rsidRPr="00F37470" w:rsidRDefault="00A658AF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fldChar w:fldCharType="end"/>
      </w:r>
    </w:p>
    <w:p w:rsidR="00536B51" w:rsidRPr="00F37470" w:rsidRDefault="00536B51" w:rsidP="00D6448D">
      <w:pPr>
        <w:jc w:val="center"/>
        <w:rPr>
          <w:rFonts w:ascii="Arial" w:hAnsi="Arial" w:cs="Arial"/>
          <w:b/>
        </w:rPr>
      </w:pPr>
      <w:bookmarkStart w:id="0" w:name="_Toc80198874"/>
      <w:r w:rsidRPr="00F37470">
        <w:rPr>
          <w:rFonts w:ascii="Arial" w:hAnsi="Arial" w:cs="Arial"/>
          <w:b/>
        </w:rPr>
        <w:t>РАЗДЕЛ III. ГРАДОСТРОИТЕЛЬНЫЕ РЕГЛАМЕНТЫ</w:t>
      </w:r>
      <w:bookmarkEnd w:id="0"/>
    </w:p>
    <w:p w:rsidR="00536B51" w:rsidRPr="00F37470" w:rsidRDefault="00536B51" w:rsidP="00D6448D">
      <w:pPr>
        <w:jc w:val="center"/>
        <w:rPr>
          <w:rFonts w:ascii="Arial" w:hAnsi="Arial" w:cs="Arial"/>
          <w:b/>
          <w:lang w:bidi="hi-IN"/>
        </w:rPr>
      </w:pPr>
    </w:p>
    <w:p w:rsidR="00536B51" w:rsidRPr="00F37470" w:rsidRDefault="00536B51" w:rsidP="00D6448D">
      <w:pPr>
        <w:jc w:val="center"/>
        <w:rPr>
          <w:rFonts w:ascii="Arial" w:eastAsia="NSimSun" w:hAnsi="Arial" w:cs="Arial"/>
          <w:b/>
        </w:rPr>
      </w:pPr>
      <w:bookmarkStart w:id="1" w:name="_Toc80198875"/>
      <w:r w:rsidRPr="00F37470">
        <w:rPr>
          <w:rFonts w:ascii="Arial" w:hAnsi="Arial" w:cs="Arial"/>
          <w:b/>
        </w:rPr>
        <w:t>ГЛАВА 8. ОБЩИЕ ПОЛОЖЕНИЯ</w:t>
      </w:r>
      <w:bookmarkEnd w:id="1"/>
    </w:p>
    <w:p w:rsidR="00536B51" w:rsidRPr="00F37470" w:rsidRDefault="00536B51" w:rsidP="00D6448D">
      <w:pPr>
        <w:jc w:val="center"/>
        <w:rPr>
          <w:rFonts w:ascii="Arial" w:hAnsi="Arial" w:cs="Arial"/>
          <w:b/>
          <w:lang w:bidi="hi-IN"/>
        </w:rPr>
      </w:pPr>
    </w:p>
    <w:p w:rsidR="00536B51" w:rsidRPr="00F37470" w:rsidRDefault="00536B51" w:rsidP="00F37470">
      <w:pPr>
        <w:jc w:val="both"/>
        <w:rPr>
          <w:rFonts w:ascii="Arial" w:eastAsia="NSimSun" w:hAnsi="Arial" w:cs="Arial"/>
          <w:b/>
        </w:rPr>
      </w:pPr>
      <w:bookmarkStart w:id="2" w:name="_Toc80198876"/>
      <w:r w:rsidRPr="00F37470">
        <w:rPr>
          <w:rFonts w:ascii="Arial" w:hAnsi="Arial" w:cs="Arial"/>
          <w:b/>
        </w:rPr>
        <w:t>Статья 15. Структура градостроительных регламентов</w:t>
      </w:r>
      <w:bookmarkEnd w:id="2"/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 xml:space="preserve">1. </w:t>
      </w:r>
      <w:proofErr w:type="gramStart"/>
      <w:r w:rsidR="00536B51" w:rsidRPr="00F37470">
        <w:rPr>
          <w:rFonts w:ascii="Arial" w:hAnsi="Arial" w:cs="Arial"/>
        </w:rPr>
        <w:t>В отношении земельных участков и объектов капитального строительства, расположенных в пределах соответствующей территориальной зоны, настоящими Правилами установлены градостроительные регламенты, в которых указаны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устанавливаемые в соответствии с законодательством</w:t>
      </w:r>
      <w:proofErr w:type="gramEnd"/>
      <w:r w:rsidR="00536B51" w:rsidRPr="00F37470">
        <w:rPr>
          <w:rFonts w:ascii="Arial" w:hAnsi="Arial" w:cs="Arial"/>
        </w:rPr>
        <w:t xml:space="preserve"> Российской Федерации.</w:t>
      </w:r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>2.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статьях 17 – 22 главы 9 настоящих Правил.</w:t>
      </w:r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относящиеся ко всем территориальным зонам, приведены в статье 23 главы 9 настоящих Правил.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  <w:b/>
        </w:rPr>
      </w:pPr>
      <w:bookmarkStart w:id="3" w:name="_Toc80198877"/>
      <w:r w:rsidRPr="00F37470">
        <w:rPr>
          <w:rFonts w:ascii="Arial" w:hAnsi="Arial" w:cs="Arial"/>
          <w:b/>
        </w:rPr>
        <w:t>Статья 16. Общие требования к видам разрешенного использования земельных участков и объектов капитального строительства</w:t>
      </w:r>
      <w:bookmarkEnd w:id="3"/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>1. Градостроительные регламенты устанавливают следующие виды разрешенного использования земельных участков и объектов капитального строительства: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основные виды разрешенного использования;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условно разрешенные виды использования;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lastRenderedPageBreak/>
        <w:t xml:space="preserve">- вспомогательные виды разрешенного использования, допустимые только в качестве </w:t>
      </w:r>
      <w:proofErr w:type="gramStart"/>
      <w:r w:rsidRPr="00F37470">
        <w:rPr>
          <w:rFonts w:ascii="Arial" w:hAnsi="Arial" w:cs="Arial"/>
        </w:rPr>
        <w:t>дополнительных</w:t>
      </w:r>
      <w:proofErr w:type="gramEnd"/>
      <w:r w:rsidRPr="00F37470">
        <w:rPr>
          <w:rFonts w:ascii="Arial" w:hAnsi="Arial" w:cs="Arial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>2. Градостроительные регламенты Правил включают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 xml:space="preserve">1) предельные (минимальные и (или) максимальные) размеры земельных участков; </w:t>
      </w:r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>3) предельное количество этажей или предельную высоту зданий, строений, сооружений;</w:t>
      </w:r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536B51" w:rsidRPr="00F37470" w:rsidRDefault="00D6448D" w:rsidP="00F37470">
      <w:pPr>
        <w:jc w:val="both"/>
        <w:rPr>
          <w:rFonts w:ascii="Arial" w:hAnsi="Arial" w:cs="Arial"/>
        </w:rPr>
      </w:pPr>
      <w:bookmarkStart w:id="4" w:name="_Hlk80183636"/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 xml:space="preserve">3. </w:t>
      </w:r>
      <w:proofErr w:type="gramStart"/>
      <w:r w:rsidR="00536B51" w:rsidRPr="00F37470">
        <w:rPr>
          <w:rFonts w:ascii="Arial" w:hAnsi="Arial" w:cs="Arial"/>
        </w:rPr>
        <w:t>Наряду с указанными в пунктах 2-4 части 2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36B51" w:rsidRPr="00F37470">
        <w:rPr>
          <w:rFonts w:ascii="Arial" w:hAnsi="Arial" w:cs="Arial"/>
        </w:rPr>
        <w:t xml:space="preserve">4. Виды разрешенного использования земельных участков в настоящих правилах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</w:t>
      </w:r>
      <w:proofErr w:type="gramStart"/>
      <w:r w:rsidR="00536B51" w:rsidRPr="00F37470">
        <w:rPr>
          <w:rFonts w:ascii="Arial" w:hAnsi="Arial" w:cs="Arial"/>
        </w:rPr>
        <w:t>П</w:t>
      </w:r>
      <w:proofErr w:type="gramEnd"/>
      <w:r w:rsidR="00536B51" w:rsidRPr="00F37470">
        <w:rPr>
          <w:rFonts w:ascii="Arial" w:hAnsi="Arial" w:cs="Arial"/>
        </w:rPr>
        <w:t>/0412 «Об утверждении классификатора видов разрешенного использования земельных участков».</w:t>
      </w:r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 xml:space="preserve">Основные, условно разрешенные и вспомогательные виды разрешенного использования земельных участков для всех территориальных зон приведены в таблице 1.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При этом используются следующие обозначения:</w:t>
      </w:r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</w:t>
      </w:r>
      <w:r w:rsidR="00536B51" w:rsidRPr="00F37470">
        <w:rPr>
          <w:rFonts w:ascii="Arial" w:hAnsi="Arial" w:cs="Arial"/>
        </w:rPr>
        <w:t>основные виды использования - О</w:t>
      </w:r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</w:t>
      </w:r>
      <w:r w:rsidR="00536B51" w:rsidRPr="00F37470">
        <w:rPr>
          <w:rFonts w:ascii="Arial" w:hAnsi="Arial" w:cs="Arial"/>
        </w:rPr>
        <w:t xml:space="preserve">условно разрешенные виды использования </w:t>
      </w:r>
      <w:bookmarkStart w:id="5" w:name="_Hlk76741057"/>
      <w:r w:rsidR="00536B51" w:rsidRPr="00F37470">
        <w:rPr>
          <w:rFonts w:ascii="Arial" w:hAnsi="Arial" w:cs="Arial"/>
        </w:rPr>
        <w:t>–</w:t>
      </w:r>
      <w:bookmarkEnd w:id="5"/>
      <w:r w:rsidR="00536B51" w:rsidRPr="00F37470">
        <w:rPr>
          <w:rFonts w:ascii="Arial" w:hAnsi="Arial" w:cs="Arial"/>
        </w:rPr>
        <w:t xml:space="preserve"> У</w:t>
      </w:r>
    </w:p>
    <w:p w:rsidR="00536B51" w:rsidRPr="00F37470" w:rsidRDefault="00D6448D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</w:t>
      </w:r>
      <w:r w:rsidR="00536B51" w:rsidRPr="00F37470">
        <w:rPr>
          <w:rFonts w:ascii="Arial" w:hAnsi="Arial" w:cs="Arial"/>
        </w:rPr>
        <w:t xml:space="preserve">вспомогательные виды разрешенного использования – </w:t>
      </w:r>
      <w:proofErr w:type="gramStart"/>
      <w:r w:rsidR="00536B51" w:rsidRPr="00F37470">
        <w:rPr>
          <w:rFonts w:ascii="Arial" w:hAnsi="Arial" w:cs="Arial"/>
        </w:rPr>
        <w:t>В</w:t>
      </w:r>
      <w:proofErr w:type="gramEnd"/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bookmarkEnd w:id="4"/>
    <w:p w:rsidR="00536B51" w:rsidRPr="00F37470" w:rsidRDefault="00536B51" w:rsidP="00F37470">
      <w:pPr>
        <w:jc w:val="both"/>
        <w:rPr>
          <w:rFonts w:ascii="Arial" w:hAnsi="Arial" w:cs="Arial"/>
        </w:rPr>
        <w:sectPr w:rsidR="00536B51" w:rsidRPr="00F37470">
          <w:pgSz w:w="11906" w:h="16838"/>
          <w:pgMar w:top="1134" w:right="851" w:bottom="1134" w:left="1701" w:header="680" w:footer="720" w:gutter="0"/>
          <w:cols w:space="720"/>
        </w:sectPr>
      </w:pPr>
    </w:p>
    <w:p w:rsidR="00536B51" w:rsidRPr="00D6448D" w:rsidRDefault="00536B51" w:rsidP="00D6448D">
      <w:pPr>
        <w:jc w:val="right"/>
        <w:rPr>
          <w:rFonts w:ascii="Arial" w:hAnsi="Arial" w:cs="Arial"/>
          <w:b/>
        </w:rPr>
      </w:pPr>
      <w:r w:rsidRPr="00D6448D">
        <w:rPr>
          <w:rFonts w:ascii="Arial" w:hAnsi="Arial" w:cs="Arial"/>
          <w:b/>
        </w:rPr>
        <w:lastRenderedPageBreak/>
        <w:t>Таблица 1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tbl>
      <w:tblPr>
        <w:tblW w:w="4800" w:type="pct"/>
        <w:jc w:val="center"/>
        <w:tblInd w:w="-328" w:type="dxa"/>
        <w:tblLayout w:type="fixed"/>
        <w:tblLook w:val="04A0"/>
      </w:tblPr>
      <w:tblGrid>
        <w:gridCol w:w="1392"/>
        <w:gridCol w:w="3664"/>
        <w:gridCol w:w="491"/>
        <w:gridCol w:w="491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536B51" w:rsidRPr="00F37470" w:rsidTr="00536B51">
        <w:trPr>
          <w:tblHeader/>
          <w:jc w:val="center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Код вида использования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Вид использования недвижимости*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Ж</w:t>
            </w:r>
            <w:proofErr w:type="gramStart"/>
            <w:r w:rsidRPr="00D6448D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Ж</w:t>
            </w:r>
            <w:proofErr w:type="gramStart"/>
            <w:r w:rsidRPr="00D6448D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ОД</w:t>
            </w:r>
            <w:proofErr w:type="gramStart"/>
            <w:r w:rsidRPr="00D6448D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ОД</w:t>
            </w:r>
            <w:proofErr w:type="gramStart"/>
            <w:r w:rsidRPr="00D6448D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ОД3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6448D">
              <w:rPr>
                <w:rFonts w:ascii="Arial" w:hAnsi="Arial" w:cs="Arial"/>
                <w:b/>
              </w:rPr>
              <w:t>ОД</w:t>
            </w:r>
            <w:proofErr w:type="gramStart"/>
            <w:r w:rsidRPr="00D6448D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6448D">
              <w:rPr>
                <w:rFonts w:ascii="Arial" w:hAnsi="Arial" w:cs="Arial"/>
                <w:b/>
              </w:rPr>
              <w:t>ОД5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П</w:t>
            </w:r>
            <w:proofErr w:type="gramStart"/>
            <w:r w:rsidRPr="00D6448D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6448D">
              <w:rPr>
                <w:rFonts w:ascii="Arial" w:hAnsi="Arial" w:cs="Arial"/>
                <w:b/>
              </w:rPr>
              <w:t>ТР</w:t>
            </w:r>
            <w:proofErr w:type="gramStart"/>
            <w:r w:rsidRPr="00D6448D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ТР</w:t>
            </w:r>
            <w:proofErr w:type="gramStart"/>
            <w:r w:rsidRPr="00D6448D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ИС</w:t>
            </w:r>
            <w:proofErr w:type="gramStart"/>
            <w:r w:rsidRPr="00D6448D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СХ</w:t>
            </w:r>
            <w:proofErr w:type="gramStart"/>
            <w:r w:rsidRPr="00D6448D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СХ</w:t>
            </w:r>
            <w:proofErr w:type="gramStart"/>
            <w:r w:rsidRPr="00D6448D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СХ3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Р</w:t>
            </w:r>
            <w:proofErr w:type="gramStart"/>
            <w:r w:rsidRPr="00D6448D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СП</w:t>
            </w:r>
            <w:proofErr w:type="gramStart"/>
            <w:r w:rsidRPr="00D6448D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СП</w:t>
            </w:r>
            <w:proofErr w:type="gramStart"/>
            <w:r w:rsidRPr="00D6448D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СП3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D6448D">
              <w:rPr>
                <w:rFonts w:ascii="Arial" w:hAnsi="Arial" w:cs="Arial"/>
                <w:b/>
              </w:rPr>
              <w:t>Сельскохозяйственное использование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D6448D">
              <w:rPr>
                <w:rFonts w:ascii="Arial" w:hAnsi="Arial" w:cs="Arial"/>
                <w:b/>
              </w:rPr>
              <w:t>Растениеводство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Выращивание зерновых и иных сельскохозяйственных культур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Овощеводство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Выращивание тонизирующих, лекарственных, цветочных культур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Садоводство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Выращивание льна и конопли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D6448D">
              <w:rPr>
                <w:rFonts w:ascii="Arial" w:hAnsi="Arial" w:cs="Arial"/>
                <w:b/>
              </w:rPr>
              <w:t>Животноводство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1.8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Скотоводство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Звероводство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Птицеводство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Свиноводство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Пчеловодство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Рыбоводство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Научное обеспечение сельского хозяйства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Хранение и переработка сельскохозяйственной продукции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Ведение личного подсобного хозяйства на полевых участках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Питомники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1.18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Обеспечение сельскохозяйственного </w:t>
            </w:r>
            <w:r w:rsidRPr="00F37470">
              <w:rPr>
                <w:rFonts w:ascii="Arial" w:hAnsi="Arial" w:cs="Arial"/>
              </w:rPr>
              <w:lastRenderedPageBreak/>
              <w:t>производства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1.19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Сенокошение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1.20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Выпас сельскохозяйственных животных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D6448D">
              <w:rPr>
                <w:rFonts w:ascii="Arial" w:hAnsi="Arial" w:cs="Arial"/>
                <w:b/>
              </w:rPr>
              <w:t>Жилая застройка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Для индивидуального жилищного строительства ******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2.1.1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Малоэтажная многоквартирная жилая застройка******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Блокированная жилая застройка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2.7.1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Хранение автотранспорта*******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У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2.7.2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 xml:space="preserve">Размещение гаражей для собственных нужд**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D6448D">
              <w:rPr>
                <w:rFonts w:ascii="Arial" w:hAnsi="Arial" w:cs="Arial"/>
                <w:b/>
              </w:rPr>
              <w:t>3.0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D6448D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D6448D">
              <w:rPr>
                <w:rFonts w:ascii="Arial" w:hAnsi="Arial" w:cs="Arial"/>
                <w:b/>
              </w:rPr>
              <w:t>Общественное использование объектов капитального строительства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Коммунальное обслуживание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Предоставление коммунальных услуг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Социальное обслуживание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3.2.1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Дома социального обслуживания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3.2.2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Оказание социальной помощи населению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3.2.3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Оказание услуг связи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3.2.4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Общежития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Бытовое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Здравоохранение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3.4.1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Амбулаторно-поликлиническое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3.4.2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Стационарное медицинское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trHeight w:val="156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3.4.3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Медицинские организации особого назначения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Образование и просвещение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3.5.1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Дошкольное, начальное и среднее общее образование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3.5.2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Среднее и высшее профессиональное образование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Культурное развитие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3.6.1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Объекты </w:t>
            </w:r>
            <w:proofErr w:type="spellStart"/>
            <w:r w:rsidRPr="00F37470">
              <w:rPr>
                <w:rFonts w:ascii="Arial" w:hAnsi="Arial" w:cs="Arial"/>
              </w:rPr>
              <w:t>культурно-досуговой</w:t>
            </w:r>
            <w:proofErr w:type="spellEnd"/>
            <w:r w:rsidRPr="00F37470">
              <w:rPr>
                <w:rFonts w:ascii="Arial" w:hAnsi="Arial" w:cs="Arial"/>
              </w:rPr>
              <w:t xml:space="preserve"> деятельности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3.6.2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Парки культуры и отдыха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3.6.3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Цирки и зверинцы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3.7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Религиозное использование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3.7.1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Осуществление религиозных обрядов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3.7.2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Религиозное управление и </w:t>
            </w:r>
            <w:r w:rsidRPr="00F37470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lastRenderedPageBreak/>
              <w:t>3.8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Общественное управление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3.8.1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Государственное управление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3.9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Обеспечение научной деятельности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Проведение научных исследований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Проведение научных испытаний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3.10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Ветеринарное обслуживание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3.10.1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Амбулаторное ветеринарное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3.10.2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Приюты для животных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4.0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Предпринимательство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Деловое управление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proofErr w:type="gramStart"/>
            <w:r w:rsidRPr="00F37470">
              <w:rPr>
                <w:rFonts w:ascii="Arial" w:hAnsi="Arial" w:cs="Arial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Рынки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Магазины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Банковская и страховая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Общественное питание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Гостиничное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4.8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Развлечения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4.8.1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Развлекательные мероприятия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Служебные гаражи***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4.9.1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Объекты дорожного сервиса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4.9.1.1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Заправка транспортных средств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4.9.1.2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дорожного отдыха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4.9.1.3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Автомобильные мойки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4.9.1.4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Ремонт автомобилей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trHeight w:val="163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4.10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Выставочно-ярмарочная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trHeight w:val="153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5.0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Отдых (рекреация)</w:t>
            </w:r>
          </w:p>
        </w:tc>
      </w:tr>
      <w:tr w:rsidR="00536B51" w:rsidRPr="00F37470" w:rsidTr="00536B51">
        <w:trPr>
          <w:trHeight w:val="153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Спорт</w:t>
            </w:r>
          </w:p>
        </w:tc>
      </w:tr>
      <w:tr w:rsidR="00536B51" w:rsidRPr="00F37470" w:rsidTr="00536B51">
        <w:trPr>
          <w:trHeight w:val="153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спортивно-зрелищных мероприятий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trHeight w:val="153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занятий спортом в помещениях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Площадки для занятий спортом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Оборудованные площадки для занятий спортом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Водный 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Авиационный 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Спортивные базы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Природно-познавательный туризм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5.2.1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Туристическое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Охота и рыбалка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Причалы для маломерных судов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Поля для гольфа или конных </w:t>
            </w:r>
            <w:r w:rsidRPr="00F37470">
              <w:rPr>
                <w:rFonts w:ascii="Arial" w:hAnsi="Arial" w:cs="Arial"/>
              </w:rPr>
              <w:lastRenderedPageBreak/>
              <w:t>прогулок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6.0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Производственная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proofErr w:type="spellStart"/>
            <w:r w:rsidRPr="00F37470">
              <w:rPr>
                <w:rFonts w:ascii="Arial" w:hAnsi="Arial" w:cs="Arial"/>
              </w:rPr>
              <w:t>Недропользование</w:t>
            </w:r>
            <w:proofErr w:type="spell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Тяжелая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6.2.1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Автомобилестроительная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Легкая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6.3.1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Фармацевтическая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Пищевая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Нефтехимическая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Строительная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Энергетика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6.8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Связь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Склады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6.9.1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Складские площадки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6.11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Целлюлозно-бумажная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6.12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Научно-производственная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7.0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Транспорт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Железнодорожный транспорт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Железнодорожные пути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Обслуживание железнодорожных перевозок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7.2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Автомобильный транспорт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7.2.1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Размещение автомобильных дорог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Обслуживание перевозок пассажиров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Стоянки транспорта общего пользования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Водный транспорт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Трубопроводный транспорт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8.0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обороны и безопасности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вооруженных сил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внутреннего правопорядка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8.4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деятельности по исполнению наказаний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9.0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Деятельность по особой охране и изучению природы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Охрана природных территорий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Курортная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9.2.1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Санаторная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Историко-культурная деятельность****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10.0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Использование лесов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Заготовка древесины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Лесные плантации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Заготовка лесных ресурсов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10.4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Резервные леса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Водные объекты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11.1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Общее пользование водными объектами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Специальное пользование водными объектами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12.0</w:t>
            </w:r>
          </w:p>
        </w:tc>
        <w:tc>
          <w:tcPr>
            <w:tcW w:w="125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hAnsi="Arial" w:cs="Arial"/>
                <w:b/>
              </w:rPr>
              <w:t>Земельные участки (территории) общего пользования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Улично-дорожная сеть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В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Ритуальная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Специальная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13.0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Земельные участки общего назначения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13.1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Ведение огородничества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36B51" w:rsidRPr="00F37470" w:rsidTr="00536B51">
        <w:trPr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13.2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Ведение садоводства*****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hAnsi="Arial" w:cs="Arial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Примечание: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</w:t>
      </w:r>
      <w:proofErr w:type="spellStart"/>
      <w:r w:rsidRPr="00F37470">
        <w:rPr>
          <w:rFonts w:ascii="Arial" w:hAnsi="Arial" w:cs="Arial"/>
        </w:rPr>
        <w:t>СНиП</w:t>
      </w:r>
      <w:proofErr w:type="spellEnd"/>
      <w:r w:rsidRPr="00F37470">
        <w:rPr>
          <w:rFonts w:ascii="Arial" w:hAnsi="Arial" w:cs="Arial"/>
        </w:rPr>
        <w:t xml:space="preserve"> 2.07.01-89* (таблицы </w:t>
      </w:r>
      <w:proofErr w:type="gramStart"/>
      <w:r w:rsidRPr="00F37470">
        <w:rPr>
          <w:rFonts w:ascii="Arial" w:hAnsi="Arial" w:cs="Arial"/>
        </w:rPr>
        <w:t>11.2</w:t>
      </w:r>
      <w:proofErr w:type="gramEnd"/>
      <w:r w:rsidRPr="00F37470">
        <w:rPr>
          <w:rFonts w:ascii="Arial" w:hAnsi="Arial" w:cs="Arial"/>
        </w:rPr>
        <w:t xml:space="preserve">а Расчетные параметры улиц и дорог для средних и малых городов), </w:t>
      </w:r>
      <w:proofErr w:type="spellStart"/>
      <w:r w:rsidRPr="00F37470">
        <w:rPr>
          <w:rFonts w:ascii="Arial" w:hAnsi="Arial" w:cs="Arial"/>
        </w:rPr>
        <w:t>СанПиН</w:t>
      </w:r>
      <w:proofErr w:type="spellEnd"/>
      <w:r w:rsidRPr="00F37470">
        <w:rPr>
          <w:rFonts w:ascii="Arial" w:hAnsi="Arial" w:cs="Arial"/>
        </w:rPr>
        <w:t xml:space="preserve"> 2.2.1/2.1.1.1200-03 (в т. ч. п. 5.1 и п. 5.2) и иных санитарно-эпидемиологических норм и требований.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****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lastRenderedPageBreak/>
        <w:t>***** За границами населенного пункта установление вида разрешенного использования с кодом 13.2 допускается только для земельных участков, предоставленных садоводческому некоммерческому товариществу для ведения садоводства.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****** Виды разрешенного использования с кодами 2.1 и 2.1.1 в общественно-деловых зонах применяются для сложившейся жилой застройки.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******* Вспомогательный вид разрешенного использования с кодом 2.7.1 в жилой зоне допустим только в качестве дополнительного по отношению к основному виду разрешенного использования с кодом 2.1.1 и осуществляем совместно с ним.</w:t>
      </w:r>
    </w:p>
    <w:p w:rsidR="00536B51" w:rsidRPr="00F37470" w:rsidRDefault="00536B51" w:rsidP="00F37470">
      <w:pPr>
        <w:jc w:val="both"/>
        <w:rPr>
          <w:rFonts w:ascii="Arial" w:hAnsi="Arial" w:cs="Arial"/>
        </w:rPr>
        <w:sectPr w:rsidR="00536B51" w:rsidRPr="00F37470">
          <w:pgSz w:w="16838" w:h="11906" w:orient="landscape"/>
          <w:pgMar w:top="1276" w:right="851" w:bottom="851" w:left="1701" w:header="680" w:footer="720" w:gutter="0"/>
          <w:cols w:space="720"/>
        </w:sectPr>
      </w:pPr>
    </w:p>
    <w:p w:rsidR="00536B51" w:rsidRPr="00391E1F" w:rsidRDefault="00536B51" w:rsidP="00F37470">
      <w:pPr>
        <w:jc w:val="both"/>
        <w:rPr>
          <w:rFonts w:ascii="Arial" w:hAnsi="Arial" w:cs="Arial"/>
          <w:b/>
        </w:rPr>
      </w:pPr>
      <w:bookmarkStart w:id="6" w:name="_Toc76995045"/>
      <w:r w:rsidRPr="00391E1F">
        <w:rPr>
          <w:rFonts w:ascii="Arial" w:hAnsi="Arial" w:cs="Arial"/>
          <w:b/>
        </w:rPr>
        <w:lastRenderedPageBreak/>
        <w:t>ГЛАВА 9. ГРАДОСТРОИТЕЛЬНЫЙ РЕГЛАМЕНТ ТЕРРИТОРИАЛЬНЫХ ЗОН</w:t>
      </w:r>
      <w:bookmarkEnd w:id="6"/>
    </w:p>
    <w:p w:rsidR="00536B51" w:rsidRPr="00391E1F" w:rsidRDefault="00536B51" w:rsidP="00F37470">
      <w:pPr>
        <w:jc w:val="both"/>
        <w:rPr>
          <w:rFonts w:ascii="Arial" w:hAnsi="Arial" w:cs="Arial"/>
          <w:b/>
        </w:rPr>
      </w:pPr>
    </w:p>
    <w:p w:rsidR="00536B51" w:rsidRPr="00391E1F" w:rsidRDefault="00536B51" w:rsidP="00F37470">
      <w:pPr>
        <w:jc w:val="both"/>
        <w:rPr>
          <w:rFonts w:ascii="Arial" w:hAnsi="Arial" w:cs="Arial"/>
          <w:b/>
        </w:rPr>
      </w:pPr>
      <w:bookmarkStart w:id="7" w:name="_Toc73222909"/>
      <w:bookmarkStart w:id="8" w:name="_Toc73017551"/>
      <w:bookmarkStart w:id="9" w:name="_Toc76995046"/>
      <w:r w:rsidRPr="00391E1F">
        <w:rPr>
          <w:rFonts w:ascii="Arial" w:hAnsi="Arial" w:cs="Arial"/>
          <w:b/>
        </w:rPr>
        <w:t xml:space="preserve">Статья 17. </w:t>
      </w:r>
      <w:bookmarkEnd w:id="7"/>
      <w:bookmarkEnd w:id="8"/>
      <w:r w:rsidRPr="00391E1F">
        <w:rPr>
          <w:rFonts w:ascii="Arial" w:hAnsi="Arial" w:cs="Arial"/>
          <w:b/>
        </w:rPr>
        <w:t>Жилая зона</w:t>
      </w:r>
      <w:bookmarkEnd w:id="9"/>
    </w:p>
    <w:p w:rsidR="00536B51" w:rsidRPr="00391E1F" w:rsidRDefault="00391E1F" w:rsidP="00391E1F">
      <w:pPr>
        <w:jc w:val="both"/>
        <w:rPr>
          <w:rFonts w:ascii="Arial" w:hAnsi="Arial" w:cs="Arial"/>
        </w:rPr>
      </w:pPr>
      <w:bookmarkStart w:id="10" w:name="_Hlk76630462"/>
      <w:r w:rsidRPr="00391E1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="00536B51" w:rsidRPr="00391E1F">
        <w:rPr>
          <w:rFonts w:ascii="Arial" w:hAnsi="Arial" w:cs="Arial"/>
        </w:rPr>
        <w:t xml:space="preserve">Жилая зона </w:t>
      </w:r>
      <w:bookmarkEnd w:id="10"/>
      <w:r w:rsidR="00536B51" w:rsidRPr="00391E1F">
        <w:rPr>
          <w:rFonts w:ascii="Arial" w:hAnsi="Arial" w:cs="Arial"/>
        </w:rPr>
        <w:t xml:space="preserve">включает в себя зоны: </w:t>
      </w:r>
      <w:bookmarkStart w:id="11" w:name="_Hlk80886734"/>
      <w:r w:rsidR="00536B51" w:rsidRPr="00391E1F">
        <w:rPr>
          <w:rFonts w:ascii="Arial" w:hAnsi="Arial" w:cs="Arial"/>
        </w:rPr>
        <w:t>застройки индивидуальными жилыми домами с содержанием скота и птицы (Ж</w:t>
      </w:r>
      <w:proofErr w:type="gramStart"/>
      <w:r w:rsidR="00536B51" w:rsidRPr="00391E1F">
        <w:rPr>
          <w:rFonts w:ascii="Arial" w:hAnsi="Arial" w:cs="Arial"/>
        </w:rPr>
        <w:t>1</w:t>
      </w:r>
      <w:proofErr w:type="gramEnd"/>
      <w:r w:rsidR="00536B51" w:rsidRPr="00391E1F">
        <w:rPr>
          <w:rFonts w:ascii="Arial" w:hAnsi="Arial" w:cs="Arial"/>
        </w:rPr>
        <w:t>), застройки малоэтажными жилыми домами (Ж2)</w:t>
      </w:r>
      <w:bookmarkEnd w:id="11"/>
      <w:r w:rsidR="00536B51" w:rsidRPr="00391E1F">
        <w:rPr>
          <w:rFonts w:ascii="Arial" w:eastAsia="SimSun" w:hAnsi="Arial" w:cs="Arial"/>
        </w:rPr>
        <w:t xml:space="preserve">, </w:t>
      </w:r>
      <w:r w:rsidR="00536B51" w:rsidRPr="00391E1F">
        <w:rPr>
          <w:rFonts w:ascii="Arial" w:hAnsi="Arial" w:cs="Arial"/>
        </w:rPr>
        <w:t>предназначенные для застройки жилыми домами, размещения необходимых для застройки жилыми домами, размещения необходимых для обслуживания жителей данной зоны объектов социального и культурно-бытового назначения, объектов здравоохранения, объектов дошкольного, начального общего и среднего общего образования, культовых зданий, объектов общественно-делового и коммунального назначения, связанных с проживанием граждан и не оказывающих негативного воздействия на окружающую среду, а также территорий, предназначенных для ведения садоводства, иных объектов согласно градостроительным регламентам.</w:t>
      </w:r>
    </w:p>
    <w:p w:rsidR="00536B51" w:rsidRPr="00F37470" w:rsidRDefault="00391E1F" w:rsidP="00F37470">
      <w:pPr>
        <w:jc w:val="both"/>
        <w:rPr>
          <w:rFonts w:ascii="Arial" w:hAnsi="Arial" w:cs="Arial"/>
        </w:rPr>
      </w:pPr>
      <w:r>
        <w:rPr>
          <w:rFonts w:ascii="Arial" w:eastAsia="Liberation Serif" w:hAnsi="Arial" w:cs="Arial"/>
        </w:rPr>
        <w:t xml:space="preserve">     2. </w:t>
      </w:r>
      <w:r w:rsidR="00536B51" w:rsidRPr="00F37470">
        <w:rPr>
          <w:rFonts w:ascii="Arial" w:eastAsia="Liberation Serif" w:hAnsi="Arial" w:cs="Arial"/>
        </w:rPr>
        <w:t xml:space="preserve">Основные, условно разрешенные и вспомогательные виды разрешенного использования земельных участков и объектов капитального </w:t>
      </w:r>
      <w:proofErr w:type="gramStart"/>
      <w:r w:rsidR="00536B51" w:rsidRPr="00F37470">
        <w:rPr>
          <w:rFonts w:ascii="Arial" w:eastAsia="Liberation Serif" w:hAnsi="Arial" w:cs="Arial"/>
        </w:rPr>
        <w:t>строительства, установленные для территориальной зоны приведены</w:t>
      </w:r>
      <w:proofErr w:type="gramEnd"/>
      <w:r w:rsidR="00536B51" w:rsidRPr="00F37470">
        <w:rPr>
          <w:rFonts w:ascii="Arial" w:eastAsia="Liberation Serif" w:hAnsi="Arial" w:cs="Arial"/>
        </w:rPr>
        <w:t xml:space="preserve"> в таблице 2.</w:t>
      </w:r>
    </w:p>
    <w:p w:rsidR="00536B51" w:rsidRPr="00F37470" w:rsidRDefault="00536B51" w:rsidP="00391E1F">
      <w:pPr>
        <w:jc w:val="right"/>
        <w:rPr>
          <w:rFonts w:ascii="Arial" w:eastAsia="Liberation Serif" w:hAnsi="Arial" w:cs="Arial"/>
        </w:rPr>
      </w:pPr>
      <w:r w:rsidRPr="00F37470">
        <w:rPr>
          <w:rFonts w:ascii="Arial" w:eastAsia="Liberation Serif" w:hAnsi="Arial" w:cs="Arial"/>
        </w:rPr>
        <w:t>Таблица 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7938"/>
        <w:gridCol w:w="851"/>
      </w:tblGrid>
      <w:tr w:rsidR="00536B51" w:rsidRPr="00F37470" w:rsidTr="00536B51">
        <w:trPr>
          <w:cantSplit/>
          <w:trHeight w:val="54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eastAsia="Calibri" w:hAnsi="Arial" w:cs="Arial"/>
                <w:b/>
              </w:rPr>
              <w:t xml:space="preserve">№ </w:t>
            </w:r>
            <w:proofErr w:type="spellStart"/>
            <w:proofErr w:type="gramStart"/>
            <w:r w:rsidRPr="00391E1F">
              <w:rPr>
                <w:rFonts w:ascii="Arial" w:eastAsia="Calibri" w:hAnsi="Arial" w:cs="Arial"/>
                <w:b/>
              </w:rPr>
              <w:t>п</w:t>
            </w:r>
            <w:proofErr w:type="spellEnd"/>
            <w:proofErr w:type="gramEnd"/>
            <w:r w:rsidRPr="00391E1F">
              <w:rPr>
                <w:rFonts w:ascii="Arial" w:eastAsia="Calibri" w:hAnsi="Arial" w:cs="Arial"/>
                <w:b/>
              </w:rPr>
              <w:t>/</w:t>
            </w:r>
            <w:proofErr w:type="spellStart"/>
            <w:r w:rsidRPr="00391E1F">
              <w:rPr>
                <w:rFonts w:ascii="Arial" w:eastAsia="Calibri" w:hAnsi="Arial" w:cs="Arial"/>
                <w:b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eastAsia="Calibri" w:hAnsi="Arial" w:cs="Arial"/>
                <w:b/>
              </w:rPr>
              <w:t>Виды разрешенного использования земельных участков и объектов капитального строительства</w:t>
            </w:r>
            <w:r w:rsidRPr="00391E1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eastAsia="Calibri" w:hAnsi="Arial" w:cs="Arial"/>
                <w:b/>
              </w:rPr>
              <w:t>Код</w:t>
            </w:r>
          </w:p>
        </w:tc>
      </w:tr>
      <w:tr w:rsidR="00536B51" w:rsidRPr="00F37470" w:rsidTr="00536B51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eastAsia="Calibri" w:hAnsi="Arial" w:cs="Arial"/>
                <w:b/>
              </w:rPr>
              <w:t>Основные виды разрешенного использования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Малоэтажная многоквартирная жилая застройка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Блокированная жилая застройка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2.3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3.1.2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Оказание социальной помощи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3.2.2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Оказание услуг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3.2.3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Общежития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3.2.4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Бытовое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3.3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Амбулаторно-поликлиническое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3.4.1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Стационарное медицинское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3.4.2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3.5.1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 xml:space="preserve">Объекты </w:t>
            </w:r>
            <w:proofErr w:type="spellStart"/>
            <w:r w:rsidRPr="00F37470">
              <w:rPr>
                <w:rFonts w:ascii="Arial" w:eastAsia="Calibri" w:hAnsi="Arial" w:cs="Arial"/>
              </w:rPr>
              <w:t>культурно-досуговой</w:t>
            </w:r>
            <w:proofErr w:type="spellEnd"/>
            <w:r w:rsidRPr="00F37470">
              <w:rPr>
                <w:rFonts w:ascii="Arial" w:eastAsia="Calibri" w:hAnsi="Arial" w:cs="Arial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3.6.1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Парки культуры и отдыха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3.6.2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Государственное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3.8.1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Амбулаторное ветеринарное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3.10.1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Банковская и страховая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4.5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Обеспечение занятий спортом в помещениях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5.1.2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Площадки для занятий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5.1.3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6.8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Железнодорожные пути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lastRenderedPageBreak/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Трубопроводный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7.5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Деятельность по особой охране и изучению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9.0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Историко-культурная деятельность**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9.3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Улично-дорожная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12.0.1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12.0.2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Земельные участки общего назначения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13.0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Ведение огородничества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13.1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Ведение садоводства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13.2</w:t>
            </w:r>
          </w:p>
        </w:tc>
      </w:tr>
      <w:tr w:rsidR="00536B51" w:rsidRPr="00F37470" w:rsidTr="00536B51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eastAsia="Calibri" w:hAnsi="Arial" w:cs="Arial"/>
                <w:b/>
              </w:rPr>
              <w:t>Условно разрешенные виды использования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Дома социального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3.2.1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Среднее и 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3.5.2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Осуществление религиозных обрядов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3.7.1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Религиозное управление и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3.7.2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Приюты для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3.10.2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Рынки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4.3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4.4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4.6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Гостиничное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4.7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Развлекательные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4.8.1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Обеспечение дорожного отдыха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4.9.1.2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Выставочно-ярмарочная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4.10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Оборудованные площадки для занятий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5.1.4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Обслуживание железнодорожных перевозок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7.1.2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Обслуживание перевозок пассажиров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7.2.2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Стоянки транспорта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7.2.3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Обеспечение внутреннего правопорядка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8.3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Общее пользование водными объектами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11.1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Гидротехнические сооружения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11.3</w:t>
            </w:r>
          </w:p>
        </w:tc>
      </w:tr>
      <w:tr w:rsidR="00536B51" w:rsidRPr="00F37470" w:rsidTr="00536B51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eastAsia="Calibri" w:hAnsi="Arial" w:cs="Arial"/>
                <w:b/>
              </w:rPr>
              <w:t>Вспомогательные виды разрешенного использования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Хранение автотранспорта*****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2.7.1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Размещение гаражей для собственных нужд ***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2.7.2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Служебные гаражи****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4.9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Улично-дорожная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12.0.1</w:t>
            </w:r>
          </w:p>
        </w:tc>
      </w:tr>
      <w:tr w:rsidR="00536B51" w:rsidRPr="00F37470" w:rsidTr="00536B5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12.0.2</w:t>
            </w:r>
          </w:p>
        </w:tc>
      </w:tr>
    </w:tbl>
    <w:p w:rsidR="00536B51" w:rsidRPr="00F37470" w:rsidRDefault="00536B51" w:rsidP="00F37470">
      <w:pPr>
        <w:jc w:val="both"/>
        <w:rPr>
          <w:rFonts w:ascii="Arial" w:eastAsia="Liberation Serif" w:hAnsi="Arial" w:cs="Arial"/>
        </w:rPr>
      </w:pPr>
      <w:r w:rsidRPr="00F37470">
        <w:rPr>
          <w:rFonts w:ascii="Arial" w:hAnsi="Arial" w:cs="Arial"/>
        </w:rPr>
        <w:t xml:space="preserve">Примечание: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</w:t>
      </w:r>
      <w:proofErr w:type="spellStart"/>
      <w:r w:rsidRPr="00F37470">
        <w:rPr>
          <w:rFonts w:ascii="Arial" w:hAnsi="Arial" w:cs="Arial"/>
        </w:rPr>
        <w:t>СНиП</w:t>
      </w:r>
      <w:proofErr w:type="spellEnd"/>
      <w:r w:rsidRPr="00F37470">
        <w:rPr>
          <w:rFonts w:ascii="Arial" w:hAnsi="Arial" w:cs="Arial"/>
        </w:rPr>
        <w:t xml:space="preserve"> 2.07.01-89* (таблицы </w:t>
      </w:r>
      <w:proofErr w:type="gramStart"/>
      <w:r w:rsidRPr="00F37470">
        <w:rPr>
          <w:rFonts w:ascii="Arial" w:hAnsi="Arial" w:cs="Arial"/>
        </w:rPr>
        <w:t>11.2</w:t>
      </w:r>
      <w:proofErr w:type="gramEnd"/>
      <w:r w:rsidRPr="00F37470">
        <w:rPr>
          <w:rFonts w:ascii="Arial" w:hAnsi="Arial" w:cs="Arial"/>
        </w:rPr>
        <w:t xml:space="preserve">а Расчетные параметры улиц и дорог </w:t>
      </w:r>
      <w:r w:rsidRPr="00F37470">
        <w:rPr>
          <w:rFonts w:ascii="Arial" w:hAnsi="Arial" w:cs="Arial"/>
        </w:rPr>
        <w:lastRenderedPageBreak/>
        <w:t xml:space="preserve">для средних и малых городов), </w:t>
      </w:r>
      <w:proofErr w:type="spellStart"/>
      <w:r w:rsidRPr="00F37470">
        <w:rPr>
          <w:rFonts w:ascii="Arial" w:hAnsi="Arial" w:cs="Arial"/>
        </w:rPr>
        <w:t>СанПиН</w:t>
      </w:r>
      <w:proofErr w:type="spellEnd"/>
      <w:r w:rsidRPr="00F37470">
        <w:rPr>
          <w:rFonts w:ascii="Arial" w:hAnsi="Arial" w:cs="Arial"/>
        </w:rPr>
        <w:t xml:space="preserve"> 2.2.1/2.1.1.1200-03 (в т. ч. п. 5.1 и п. 5.2) и иных санитарно-эпидемиологических норм и требований.</w:t>
      </w:r>
    </w:p>
    <w:p w:rsidR="00536B51" w:rsidRPr="00F37470" w:rsidRDefault="00536B51" w:rsidP="00F37470">
      <w:pPr>
        <w:jc w:val="both"/>
        <w:rPr>
          <w:rFonts w:ascii="Arial" w:hAnsi="Arial" w:cs="Arial"/>
          <w:lang w:eastAsia="ru-RU"/>
        </w:rPr>
      </w:pPr>
      <w:r w:rsidRPr="00F37470">
        <w:rPr>
          <w:rFonts w:ascii="Arial" w:eastAsia="SimSun" w:hAnsi="Arial" w:cs="Arial"/>
        </w:rPr>
        <w:t xml:space="preserve">** </w:t>
      </w:r>
      <w:r w:rsidRPr="00F37470">
        <w:rPr>
          <w:rFonts w:ascii="Arial" w:hAnsi="Arial" w:cs="Arial"/>
        </w:rPr>
        <w:t>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</w:t>
      </w:r>
      <w:r w:rsidRPr="00F37470">
        <w:rPr>
          <w:rFonts w:ascii="Arial" w:eastAsia="SimSun" w:hAnsi="Arial" w:cs="Arial"/>
        </w:rPr>
        <w:t xml:space="preserve">. </w:t>
      </w:r>
    </w:p>
    <w:p w:rsidR="00536B51" w:rsidRPr="00F37470" w:rsidRDefault="00536B51" w:rsidP="00F37470">
      <w:pPr>
        <w:jc w:val="both"/>
        <w:rPr>
          <w:rFonts w:ascii="Arial" w:eastAsia="SimSun" w:hAnsi="Arial" w:cs="Arial"/>
        </w:rPr>
      </w:pPr>
      <w:r w:rsidRPr="00F37470">
        <w:rPr>
          <w:rFonts w:ascii="Arial" w:hAnsi="Arial" w:cs="Arial"/>
        </w:rPr>
        <w:t>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***** Вспомогательный вид разрешенного использования с кодом 2.7.1 в жилой зоне допустим только в качестве дополнительного по отношению к основному виду разрешенного использования с кодом 2.1.1 и осуществляем совместно с ним.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391E1F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391E1F" w:rsidRDefault="00391E1F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6B51" w:rsidRPr="00F37470">
        <w:rPr>
          <w:rFonts w:ascii="Arial" w:hAnsi="Arial" w:cs="Arial"/>
        </w:rPr>
        <w:t>3.1. Предельные (минимальные и (или) максимальные) размеры земельных участков, в том числе их площадь:</w:t>
      </w:r>
    </w:p>
    <w:p w:rsidR="00536B51" w:rsidRPr="00F37470" w:rsidRDefault="00391E1F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536B51" w:rsidRPr="00F37470">
        <w:rPr>
          <w:rFonts w:ascii="Arial" w:hAnsi="Arial" w:cs="Arial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  <w:proofErr w:type="gramEnd"/>
    </w:p>
    <w:p w:rsidR="00536B51" w:rsidRPr="00F37470" w:rsidRDefault="00536B51" w:rsidP="00F37470">
      <w:pPr>
        <w:jc w:val="both"/>
        <w:rPr>
          <w:rFonts w:ascii="Arial" w:hAnsi="Arial" w:cs="Arial"/>
        </w:rPr>
      </w:pPr>
      <w:bookmarkStart w:id="12" w:name="_Hlk77083304"/>
      <w:r w:rsidRPr="00F37470">
        <w:rPr>
          <w:rFonts w:ascii="Arial" w:hAnsi="Arial" w:cs="Arial"/>
        </w:rPr>
        <w:t>- для индивидуального жилищного строительства: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а) максимальный размер – 0,25 гектара,</w:t>
      </w:r>
    </w:p>
    <w:p w:rsidR="00391E1F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б) минимальный размер – 0,05 гектара,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для ведения садоводства, огородничества: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а) максимальный размер – 0,25 гектара,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б) минимальный размер – 0,01 гектара;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2) для малоэтажного многоквартирного жилищного строительства: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а) максимальный размер – не ограничивается,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б) минимальный размер – 0,06 гектара;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3) для индивидуального и блокированного жилищного строительства: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а) максимальный размер – 0,25 гектара,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б) минимальный размер – 0,05 гектара;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4) для ведения садоводства, огородничества: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а) максимальный размер – 0,25 гектара,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б) минимальный размер – 0,01 гектара;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5) для предоставления коммунальных услуг и для делового управления: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а) максимальный размер – 0,5 гектара,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б) минимальный размер – не ограничивается;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6) для ведения личного подсобного хозяйства: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а) максимальный размер – 2,5 гектара,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б) минимальный размер – 0,08 гектара;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hAnsi="Arial" w:cs="Arial"/>
        </w:rPr>
        <w:lastRenderedPageBreak/>
        <w:t>7) для всех прочих случаев и видов разрешенного использования земельных участков, кроме перечисленных в пунктах 1-6 части 3.1 настоящей статьи, предельные (минимальные и (или) максимальные) размеры земельных участков, в том числе их площадь не ограничиваются;</w:t>
      </w:r>
      <w:proofErr w:type="gramEnd"/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bookmarkEnd w:id="12"/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1) от границы земельного участка – 3 м;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2) от красной линии – 5 м;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3) от границы земельного участка, совпадающей с красной линией – 3 м;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4) без отступа от красной линии допускается размещать: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- жилые здания со встроенными </w:t>
      </w:r>
      <w:proofErr w:type="gramStart"/>
      <w:r w:rsidRPr="00F37470">
        <w:rPr>
          <w:rFonts w:ascii="Arial" w:hAnsi="Arial" w:cs="Arial"/>
        </w:rPr>
        <w:t>в первые</w:t>
      </w:r>
      <w:proofErr w:type="gramEnd"/>
      <w:r w:rsidRPr="00F37470">
        <w:rPr>
          <w:rFonts w:ascii="Arial" w:hAnsi="Arial" w:cs="Arial"/>
        </w:rPr>
        <w:t xml:space="preserve"> этажи или пристроенными помещениями общественного, делового, финансового назначения, торговли, кроме помещений учреждений образования и воспитания,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жилые здания с квартирами в первых этажах при реконструкции сложившейся застройки,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жилые здания в условиях сложившейся застройки по согласованию с органами местного самоуправления;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5) допускается блокировка одноквартирных жилых домов, а также хозяйственных построек на смежных земельных участках по взаимному согласию домовладельцев с учетом противопожарных требований;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6) допускается застройка смежных земельных участков без отступа зданий от границ земельных участков в случае: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7)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3.1.1, 6.8, 7.1.1, 7.1.2, 7.2.2, 7.5, 11.3, 12.0.1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не ограничиваются;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3.3. Предельное количество этажей зданий, строений, сооружений, размещаемых на территории земельного участка: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1) для жилых домов (коды 2.1, 2.2, 13.2) – 3 этажа;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bookmarkStart w:id="13" w:name="_Hlk77083349"/>
      <w:r w:rsidRPr="00F37470">
        <w:rPr>
          <w:rFonts w:ascii="Arial" w:hAnsi="Arial" w:cs="Arial"/>
        </w:rPr>
        <w:t>2) для малоэтажной многоквартирной жилой застройки (код 2.1.1) – 4 этажа, включая мансардный;</w:t>
      </w:r>
    </w:p>
    <w:bookmarkEnd w:id="13"/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3) для блокированной жилой застройки (код 2.3) – 3 этажа;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4) для всех прочих зданий, строений, сооружений, размещаемых в границах данной территориальной зоны, и не указанных в пунктах 1-3 части 3.3 настоящей статьи, предельное количество этажей не ограничивается.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3.4. Предельная высота зданий, строений, сооружений: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1) жилого назначения не ограничивается;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2) нежилого назначения – 30 м;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hAnsi="Arial" w:cs="Arial"/>
        </w:rPr>
        <w:t>3) для объектов капитального строительства инженерной и транспортной инфраструктур с кодами вида использования 2.7.2, 3.1.1, 6.8, 7.1.1, 7.1.2, 7.2.2, 7.5, 11.3, 12.0.1 предельная высота зданий, строений, сооружений, размещаемых на территории земельного участка, не ограничиваются.</w:t>
      </w:r>
      <w:proofErr w:type="gramEnd"/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3.5. Максимальный процент застройки в границах земельного участка, определяемый как отношение суммарной площади земельного участка, которая </w:t>
      </w:r>
      <w:r w:rsidRPr="00F37470">
        <w:rPr>
          <w:rFonts w:ascii="Arial" w:hAnsi="Arial" w:cs="Arial"/>
        </w:rPr>
        <w:lastRenderedPageBreak/>
        <w:t>может быть застроена, ко всей площади земельного участка приведен в Таблице 3.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391E1F">
      <w:pPr>
        <w:jc w:val="right"/>
        <w:rPr>
          <w:rFonts w:ascii="Arial" w:hAnsi="Arial" w:cs="Arial"/>
        </w:rPr>
      </w:pPr>
      <w:r w:rsidRPr="00F37470">
        <w:rPr>
          <w:rFonts w:ascii="Arial" w:eastAsia="Liberation Serif" w:hAnsi="Arial" w:cs="Arial"/>
        </w:rPr>
        <w:t>Таблица 3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07"/>
        <w:gridCol w:w="3955"/>
      </w:tblGrid>
      <w:tr w:rsidR="00536B51" w:rsidRPr="00F37470" w:rsidTr="00536B51">
        <w:trPr>
          <w:cantSplit/>
          <w:trHeight w:val="492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eastAsia="Calibri" w:hAnsi="Arial" w:cs="Arial"/>
                <w:b/>
              </w:rPr>
              <w:t xml:space="preserve">№ </w:t>
            </w:r>
            <w:proofErr w:type="spellStart"/>
            <w:proofErr w:type="gramStart"/>
            <w:r w:rsidRPr="00391E1F">
              <w:rPr>
                <w:rFonts w:ascii="Arial" w:eastAsia="Calibri" w:hAnsi="Arial" w:cs="Arial"/>
                <w:b/>
              </w:rPr>
              <w:t>п</w:t>
            </w:r>
            <w:proofErr w:type="spellEnd"/>
            <w:proofErr w:type="gramEnd"/>
            <w:r w:rsidRPr="00391E1F">
              <w:rPr>
                <w:rFonts w:ascii="Arial" w:eastAsia="Calibri" w:hAnsi="Arial" w:cs="Arial"/>
                <w:b/>
              </w:rPr>
              <w:t>/</w:t>
            </w:r>
            <w:proofErr w:type="spellStart"/>
            <w:r w:rsidRPr="00391E1F">
              <w:rPr>
                <w:rFonts w:ascii="Arial" w:eastAsia="Calibri" w:hAnsi="Arial" w:cs="Arial"/>
                <w:b/>
              </w:rPr>
              <w:t>п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eastAsia="Calibri" w:hAnsi="Arial" w:cs="Arial"/>
                <w:b/>
              </w:rPr>
              <w:t>Вид разрешенного использования земельного участка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eastAsia="Calibri" w:hAnsi="Arial" w:cs="Arial"/>
                <w:b/>
              </w:rPr>
              <w:t>Максимальный процент застройки</w:t>
            </w:r>
          </w:p>
        </w:tc>
      </w:tr>
      <w:tr w:rsidR="00536B51" w:rsidRPr="00F37470" w:rsidTr="00536B51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Для ведения личного подсобного хозяйства (приусадебный земельный участок) (код 2.2)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40%</w:t>
            </w:r>
          </w:p>
        </w:tc>
      </w:tr>
      <w:tr w:rsidR="00536B51" w:rsidRPr="00F37470" w:rsidTr="00536B51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 xml:space="preserve">Ведение садоводства (код 13.2)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25%</w:t>
            </w:r>
          </w:p>
        </w:tc>
      </w:tr>
      <w:tr w:rsidR="00536B51" w:rsidRPr="00F37470" w:rsidTr="00536B51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Для индивидуального жилищного строительства (код 2.1)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Блокированная жилая застройка (код 2.3)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50%</w:t>
            </w:r>
          </w:p>
        </w:tc>
      </w:tr>
      <w:tr w:rsidR="00536B51" w:rsidRPr="00F37470" w:rsidTr="00536B51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Малоэтажная многоквартирная жилая застройка (код 2.1.1)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40% при этажности 1-2 этажа</w:t>
            </w:r>
          </w:p>
          <w:p w:rsidR="00536B51" w:rsidRPr="00F37470" w:rsidRDefault="00536B51" w:rsidP="00F37470">
            <w:pPr>
              <w:jc w:val="both"/>
              <w:rPr>
                <w:rFonts w:ascii="Arial" w:eastAsia="Calibri" w:hAnsi="Arial" w:cs="Arial"/>
              </w:rPr>
            </w:pPr>
            <w:r w:rsidRPr="00F37470">
              <w:rPr>
                <w:rFonts w:ascii="Arial" w:eastAsia="Calibri" w:hAnsi="Arial" w:cs="Arial"/>
              </w:rPr>
              <w:t>37% при этажности 3 этажа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36% при этажности 4 этажа</w:t>
            </w:r>
          </w:p>
        </w:tc>
      </w:tr>
      <w:tr w:rsidR="00536B51" w:rsidRPr="00F37470" w:rsidTr="00536B51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Для нежилых объектов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60%</w:t>
            </w:r>
          </w:p>
        </w:tc>
      </w:tr>
      <w:tr w:rsidR="00536B51" w:rsidRPr="00F37470" w:rsidTr="00536B51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7.2.2, 7.5, 11.3, 12.0.1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не ограничивается</w:t>
            </w:r>
          </w:p>
        </w:tc>
      </w:tr>
    </w:tbl>
    <w:p w:rsidR="00536B51" w:rsidRPr="00F37470" w:rsidRDefault="00536B51" w:rsidP="00F37470">
      <w:pPr>
        <w:jc w:val="both"/>
        <w:rPr>
          <w:rFonts w:ascii="Arial" w:eastAsia="Liberation Serif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  <w:lang w:bidi="hi-IN"/>
        </w:rPr>
      </w:pPr>
      <w:r w:rsidRPr="00F37470">
        <w:rPr>
          <w:rFonts w:ascii="Arial" w:eastAsia="Liberation Serif" w:hAnsi="Arial" w:cs="Arial"/>
        </w:rPr>
        <w:t>3.6. Минимальные показатели благоустройства земельного участка для многоквартирного жилого дома приведены в Таблице 4.</w:t>
      </w:r>
    </w:p>
    <w:p w:rsidR="00536B51" w:rsidRPr="00F37470" w:rsidRDefault="00536B51" w:rsidP="00391E1F">
      <w:pPr>
        <w:jc w:val="right"/>
        <w:rPr>
          <w:rFonts w:ascii="Arial" w:eastAsia="Liberation Serif" w:hAnsi="Arial" w:cs="Arial"/>
        </w:rPr>
      </w:pPr>
      <w:r w:rsidRPr="00F37470">
        <w:rPr>
          <w:rFonts w:ascii="Arial" w:eastAsia="Liberation Serif" w:hAnsi="Arial" w:cs="Arial"/>
        </w:rPr>
        <w:t>Таблица 4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106"/>
        <w:gridCol w:w="2836"/>
        <w:gridCol w:w="1418"/>
      </w:tblGrid>
      <w:tr w:rsidR="00536B51" w:rsidRPr="00F37470" w:rsidTr="00536B51">
        <w:trPr>
          <w:trHeight w:val="20"/>
          <w:tblHeader/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bidi="hi-IN"/>
              </w:rPr>
            </w:pPr>
            <w:r w:rsidRPr="00391E1F">
              <w:rPr>
                <w:rFonts w:ascii="Arial" w:eastAsia="Liberation Serif" w:hAnsi="Arial" w:cs="Arial"/>
                <w:b/>
              </w:rPr>
              <w:t>Элементы благоустройства территории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bidi="hi-IN"/>
              </w:rPr>
            </w:pPr>
            <w:r w:rsidRPr="00391E1F">
              <w:rPr>
                <w:rFonts w:ascii="Arial" w:eastAsia="Liberation Serif" w:hAnsi="Arial" w:cs="Arial"/>
                <w:b/>
              </w:rPr>
              <w:t>Удельные показатели</w:t>
            </w:r>
          </w:p>
        </w:tc>
      </w:tr>
      <w:tr w:rsidR="00536B51" w:rsidRPr="00F37470" w:rsidTr="00536B51">
        <w:trPr>
          <w:trHeight w:val="20"/>
          <w:tblHeader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bidi="hi-IN"/>
              </w:rPr>
            </w:pPr>
            <w:r w:rsidRPr="00391E1F">
              <w:rPr>
                <w:rFonts w:ascii="Arial" w:eastAsia="Liberation Serif" w:hAnsi="Arial" w:cs="Arial"/>
                <w:b/>
              </w:rPr>
              <w:t>Расчетная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bidi="hi-IN"/>
              </w:rPr>
            </w:pPr>
            <w:r w:rsidRPr="00391E1F">
              <w:rPr>
                <w:rFonts w:ascii="Arial" w:eastAsia="Liberation Serif" w:hAnsi="Arial" w:cs="Arial"/>
                <w:b/>
              </w:rPr>
              <w:t>Значение</w:t>
            </w:r>
          </w:p>
        </w:tc>
      </w:tr>
      <w:tr w:rsidR="00536B51" w:rsidRPr="00F37470" w:rsidTr="00536B5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Для игр детей дошкольного и младшего 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0,7</w:t>
            </w:r>
          </w:p>
        </w:tc>
      </w:tr>
      <w:tr w:rsidR="00536B51" w:rsidRPr="00F37470" w:rsidTr="00536B5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Для отдыха взрослого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0,1</w:t>
            </w:r>
          </w:p>
        </w:tc>
      </w:tr>
      <w:tr w:rsidR="00536B51" w:rsidRPr="00F37470" w:rsidTr="00536B5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Для занятий физкультурой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2,0</w:t>
            </w:r>
          </w:p>
        </w:tc>
      </w:tr>
      <w:tr w:rsidR="00536B51" w:rsidRPr="00F37470" w:rsidTr="00536B5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Для хозяйственных целей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0,3</w:t>
            </w:r>
          </w:p>
        </w:tc>
      </w:tr>
      <w:tr w:rsidR="00536B51" w:rsidRPr="00F37470" w:rsidTr="00536B5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Площадь озеленения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3,0</w:t>
            </w:r>
          </w:p>
        </w:tc>
      </w:tr>
      <w:tr w:rsidR="00536B51" w:rsidRPr="00F37470" w:rsidTr="00536B5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Гостевые автомобильные стоянки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F37470">
              <w:rPr>
                <w:rFonts w:ascii="Arial" w:eastAsia="Liberation Serif" w:hAnsi="Arial" w:cs="Arial"/>
              </w:rPr>
              <w:t>маш</w:t>
            </w:r>
            <w:proofErr w:type="gramStart"/>
            <w:r w:rsidRPr="00F37470">
              <w:rPr>
                <w:rFonts w:ascii="Arial" w:eastAsia="Liberation Serif" w:hAnsi="Arial" w:cs="Arial"/>
              </w:rPr>
              <w:t>.-</w:t>
            </w:r>
            <w:proofErr w:type="gramEnd"/>
            <w:r w:rsidRPr="00F37470">
              <w:rPr>
                <w:rFonts w:ascii="Arial" w:eastAsia="Liberation Serif" w:hAnsi="Arial" w:cs="Arial"/>
              </w:rPr>
              <w:t>место</w:t>
            </w:r>
            <w:proofErr w:type="spellEnd"/>
            <w:r w:rsidRPr="00F37470">
              <w:rPr>
                <w:rFonts w:ascii="Arial" w:eastAsia="Liberation Serif" w:hAnsi="Arial" w:cs="Arial"/>
              </w:rPr>
              <w:t xml:space="preserve"> на 1 квартиру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0,35</w:t>
            </w:r>
          </w:p>
        </w:tc>
      </w:tr>
    </w:tbl>
    <w:p w:rsidR="00536B51" w:rsidRPr="00F37470" w:rsidRDefault="00536B51" w:rsidP="00F37470">
      <w:pPr>
        <w:jc w:val="both"/>
        <w:rPr>
          <w:rFonts w:ascii="Arial" w:eastAsia="Liberation Serif" w:hAnsi="Arial" w:cs="Arial"/>
          <w:lang w:bidi="hi-IN"/>
        </w:rPr>
      </w:pP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hAnsi="Arial" w:cs="Arial"/>
        </w:rPr>
        <w:t xml:space="preserve"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bookmarkStart w:id="14" w:name="_Hlk143681950"/>
      <w:r w:rsidRPr="00F37470">
        <w:rPr>
          <w:rFonts w:ascii="Arial" w:hAnsi="Arial" w:cs="Arial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bookmarkEnd w:id="14"/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  <w:bookmarkStart w:id="15" w:name="__RefHeading___Toc11774_2011084395"/>
      <w:bookmarkStart w:id="16" w:name="_Toc76995047"/>
      <w:bookmarkEnd w:id="15"/>
      <w:r w:rsidRPr="00F37470">
        <w:rPr>
          <w:rFonts w:ascii="Arial" w:hAnsi="Arial" w:cs="Arial"/>
        </w:rPr>
        <w:t xml:space="preserve">Статья 18. </w:t>
      </w:r>
      <w:bookmarkStart w:id="17" w:name="_Hlk76630537"/>
      <w:r w:rsidRPr="00F37470">
        <w:rPr>
          <w:rFonts w:ascii="Arial" w:hAnsi="Arial" w:cs="Arial"/>
        </w:rPr>
        <w:t>Общественно-деловая зона</w:t>
      </w:r>
      <w:bookmarkEnd w:id="16"/>
    </w:p>
    <w:bookmarkEnd w:id="17"/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Общественно-деловая зона включает в себя </w:t>
      </w:r>
      <w:bookmarkStart w:id="18" w:name="_Hlk80886792"/>
      <w:r w:rsidRPr="00F37470">
        <w:rPr>
          <w:rFonts w:ascii="Arial" w:hAnsi="Arial" w:cs="Arial"/>
        </w:rPr>
        <w:t>зоны: многофункциональной общественно-деловой застройки (ОД</w:t>
      </w:r>
      <w:proofErr w:type="gramStart"/>
      <w:r w:rsidRPr="00F37470">
        <w:rPr>
          <w:rFonts w:ascii="Arial" w:hAnsi="Arial" w:cs="Arial"/>
        </w:rPr>
        <w:t>1</w:t>
      </w:r>
      <w:proofErr w:type="gramEnd"/>
      <w:r w:rsidRPr="00F37470">
        <w:rPr>
          <w:rFonts w:ascii="Arial" w:hAnsi="Arial" w:cs="Arial"/>
        </w:rPr>
        <w:t xml:space="preserve">), размещения общеобразовательных учреждений (ОД2), размещения объектов здравоохранения (ОД3), размещения </w:t>
      </w:r>
      <w:r w:rsidRPr="00F37470">
        <w:rPr>
          <w:rFonts w:ascii="Arial" w:hAnsi="Arial" w:cs="Arial"/>
        </w:rPr>
        <w:lastRenderedPageBreak/>
        <w:t>объектов культуры (ОД4), размещения культовых объектов (ОД5</w:t>
      </w:r>
      <w:bookmarkStart w:id="19" w:name="_Hlk80886899"/>
      <w:r w:rsidRPr="00F37470">
        <w:rPr>
          <w:rFonts w:ascii="Arial" w:hAnsi="Arial" w:cs="Arial"/>
        </w:rPr>
        <w:t>)</w:t>
      </w:r>
      <w:bookmarkEnd w:id="18"/>
      <w:r w:rsidRPr="00F37470">
        <w:rPr>
          <w:rFonts w:ascii="Arial" w:hAnsi="Arial" w:cs="Arial"/>
        </w:rPr>
        <w:t xml:space="preserve">, </w:t>
      </w:r>
      <w:bookmarkEnd w:id="19"/>
      <w:r w:rsidRPr="00F37470">
        <w:rPr>
          <w:rFonts w:ascii="Arial" w:hAnsi="Arial" w:cs="Arial"/>
        </w:rPr>
        <w:t>предназначенные для размещения объектов административного, делового, общественного и коммерческого назначения, объектов торговли, предпринимательской деятельности, общественного питания, объектов здравоохранения, социального и коммунально-бытового назначения, культуры, образования, науки, объектов инженерной и транспортной инфраструктуры, иных объектов согласно градостроительным регламентам.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bookmarkStart w:id="20" w:name="_Hlk77166888"/>
      <w:r w:rsidRPr="00F37470">
        <w:rPr>
          <w:rFonts w:ascii="Arial" w:eastAsia="Liberation Serif" w:hAnsi="Arial" w:cs="Arial"/>
        </w:rPr>
        <w:t xml:space="preserve">Основные, условно разрешенные и вспомогательные виды разрешенного использования земельных участков и объектов капитального </w:t>
      </w:r>
      <w:proofErr w:type="gramStart"/>
      <w:r w:rsidRPr="00F37470">
        <w:rPr>
          <w:rFonts w:ascii="Arial" w:eastAsia="Liberation Serif" w:hAnsi="Arial" w:cs="Arial"/>
        </w:rPr>
        <w:t xml:space="preserve">строительства, установленные для территориальной </w:t>
      </w:r>
      <w:r w:rsidRPr="00F37470">
        <w:rPr>
          <w:rFonts w:ascii="Arial" w:hAnsi="Arial" w:cs="Arial"/>
        </w:rPr>
        <w:t>зоны</w:t>
      </w:r>
      <w:r w:rsidRPr="00F37470">
        <w:rPr>
          <w:rFonts w:ascii="Arial" w:eastAsia="Liberation Serif" w:hAnsi="Arial" w:cs="Arial"/>
        </w:rPr>
        <w:t xml:space="preserve"> приведены</w:t>
      </w:r>
      <w:proofErr w:type="gramEnd"/>
      <w:r w:rsidRPr="00F37470">
        <w:rPr>
          <w:rFonts w:ascii="Arial" w:eastAsia="Liberation Serif" w:hAnsi="Arial" w:cs="Arial"/>
        </w:rPr>
        <w:t xml:space="preserve"> в таблице 5.</w:t>
      </w:r>
    </w:p>
    <w:p w:rsidR="00536B51" w:rsidRPr="00F37470" w:rsidRDefault="00536B51" w:rsidP="00391E1F">
      <w:pPr>
        <w:jc w:val="right"/>
        <w:rPr>
          <w:rFonts w:ascii="Arial" w:eastAsia="Liberation Serif" w:hAnsi="Arial" w:cs="Arial"/>
        </w:rPr>
      </w:pPr>
      <w:r w:rsidRPr="00F37470">
        <w:rPr>
          <w:rFonts w:ascii="Arial" w:eastAsia="Liberation Serif" w:hAnsi="Arial" w:cs="Arial"/>
        </w:rPr>
        <w:t>Таблица 5</w:t>
      </w:r>
    </w:p>
    <w:tbl>
      <w:tblPr>
        <w:tblW w:w="0" w:type="auto"/>
        <w:tblInd w:w="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5"/>
        <w:gridCol w:w="7970"/>
        <w:gridCol w:w="825"/>
      </w:tblGrid>
      <w:tr w:rsidR="00536B51" w:rsidRPr="00F37470" w:rsidTr="00536B51">
        <w:trPr>
          <w:trHeight w:val="5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391E1F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391E1F">
              <w:rPr>
                <w:rFonts w:ascii="Arial" w:hAnsi="Arial" w:cs="Arial"/>
                <w:b/>
              </w:rPr>
              <w:t>/</w:t>
            </w:r>
            <w:proofErr w:type="spellStart"/>
            <w:r w:rsidRPr="00391E1F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Код</w:t>
            </w:r>
          </w:p>
        </w:tc>
      </w:tr>
      <w:tr w:rsidR="00536B51" w:rsidRPr="00F37470" w:rsidTr="00536B51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Основные виды разрешенного использования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Предоставление коммунальных услуг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Дома социального обслуживания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3.2.1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Оказание социальной помощи населению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3.2.2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Оказание услуг связи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3.2.3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Общежития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3.2.4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Бытовое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3.3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Амбулаторно-поликлиническое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3.4.1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Стационарное медицинское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3.4.2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Медицинские организации особого назначения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3.4.3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Дошкольное, начальное и среднее общее образование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3.5.1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Среднее и высшее профессиональное образование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3.5.2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Объекты </w:t>
            </w:r>
            <w:proofErr w:type="spellStart"/>
            <w:r w:rsidRPr="00F37470">
              <w:rPr>
                <w:rFonts w:ascii="Arial" w:hAnsi="Arial" w:cs="Arial"/>
              </w:rPr>
              <w:t>культурно-досуговой</w:t>
            </w:r>
            <w:proofErr w:type="spellEnd"/>
            <w:r w:rsidRPr="00F37470">
              <w:rPr>
                <w:rFonts w:ascii="Arial" w:hAnsi="Arial" w:cs="Arial"/>
              </w:rPr>
              <w:t xml:space="preserve"> деятельности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3.6.1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Парки культуры и отдыха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3.6.2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Государственное управление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3.8.1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Проведение научных исследований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Амбулаторное ветеринарное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3.10.1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Деловое управление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proofErr w:type="gramStart"/>
            <w:r w:rsidRPr="00F37470">
              <w:rPr>
                <w:rFonts w:ascii="Arial" w:hAnsi="Arial" w:cs="Arial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Рынки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4.3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Магазины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4.4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Банковская и страховая деятельность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4.5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Общественное питание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4.6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Гостиничное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4.7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Выставочно-ярмарочная деятельность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4.10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спортивно-зрелищных мероприятий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занятий спортом в помещениях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Площадки для занятий спортом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5.1.3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Оборудованные площадки для занятий спортом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5.1.4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Причалы для маломерных судов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5.4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Связь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6.8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Железнодорожные пути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Трубопроводный транспорт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7.5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внутреннего правопорядка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8.3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Историко-культурная деятельность**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9.3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Общее пользование водными объектами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Улично-дорожная сеть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val="en-US"/>
              </w:rPr>
            </w:pPr>
            <w:r w:rsidRPr="00F37470">
              <w:rPr>
                <w:rFonts w:ascii="Arial" w:hAnsi="Arial" w:cs="Arial"/>
              </w:rPr>
              <w:t>39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12.0.2</w:t>
            </w:r>
          </w:p>
        </w:tc>
      </w:tr>
      <w:tr w:rsidR="00536B51" w:rsidRPr="00F37470" w:rsidTr="00536B51">
        <w:trPr>
          <w:trHeight w:val="340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Условно разрешенные виды использования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Для индивидуального жилищного строительства ***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Малоэтажная многоквартирная жилая застройка ***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Цирки и зверинцы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3.6.3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Осуществление религиозных обрядов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3.7.1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Религиозное управление и образование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3.7.2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Проведение научных испытаний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3.9.3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Приюты для животных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3.10.2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Развлекательные мероприятия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4.8.1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Заправка транспортных средств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дорожного отдыха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4.9.1.2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Автомобильные мойки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4.9.1.3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val="en-US"/>
              </w:rPr>
            </w:pPr>
            <w:r w:rsidRPr="00F37470">
              <w:rPr>
                <w:rFonts w:ascii="Arial" w:hAnsi="Arial" w:cs="Arial"/>
              </w:rPr>
              <w:t>51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Ремонт автомобилей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4.9.1.4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Складские площадки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6.9.1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Обслуживание железнодорожных перевозок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Обслуживание перевозок пассажиров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Стоянки транспорта общего пользования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7.2.3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11.3</w:t>
            </w:r>
          </w:p>
        </w:tc>
      </w:tr>
      <w:tr w:rsidR="00536B51" w:rsidRPr="00F37470" w:rsidTr="00536B51">
        <w:trPr>
          <w:trHeight w:val="340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Вспомогательные виды разрешенного использования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Хранение автотранспорта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2.7.1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Размещение гаражей для собственных нужд ****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2.7.2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Предоставление коммунальных услуг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Парки культуры и отдыха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3.6.2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Служебные гаражи*****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Площадки для занятий спортом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5.1.3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Улично-дорожная сеть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12.0.1</w:t>
            </w:r>
          </w:p>
        </w:tc>
      </w:tr>
      <w:tr w:rsidR="00536B51" w:rsidRPr="00F37470" w:rsidTr="00536B5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12.0.2</w:t>
            </w:r>
          </w:p>
        </w:tc>
      </w:tr>
    </w:tbl>
    <w:p w:rsidR="00536B51" w:rsidRPr="00F37470" w:rsidRDefault="00536B51" w:rsidP="00F37470">
      <w:pPr>
        <w:jc w:val="both"/>
        <w:rPr>
          <w:rFonts w:ascii="Arial" w:eastAsia="Liberation Serif" w:hAnsi="Arial" w:cs="Arial"/>
        </w:rPr>
      </w:pPr>
      <w:r w:rsidRPr="00F37470">
        <w:rPr>
          <w:rFonts w:ascii="Arial" w:hAnsi="Arial" w:cs="Arial"/>
        </w:rPr>
        <w:t>Примечание: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lastRenderedPageBreak/>
        <w:t xml:space="preserve"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</w:t>
      </w:r>
      <w:proofErr w:type="spellStart"/>
      <w:r w:rsidRPr="00F37470">
        <w:rPr>
          <w:rFonts w:ascii="Arial" w:hAnsi="Arial" w:cs="Arial"/>
        </w:rPr>
        <w:t>СНиП</w:t>
      </w:r>
      <w:proofErr w:type="spellEnd"/>
      <w:r w:rsidRPr="00F37470">
        <w:rPr>
          <w:rFonts w:ascii="Arial" w:hAnsi="Arial" w:cs="Arial"/>
        </w:rPr>
        <w:t xml:space="preserve"> 2.07.01-89* (таблицы </w:t>
      </w:r>
      <w:proofErr w:type="gramStart"/>
      <w:r w:rsidRPr="00F37470">
        <w:rPr>
          <w:rFonts w:ascii="Arial" w:hAnsi="Arial" w:cs="Arial"/>
        </w:rPr>
        <w:t>11.2</w:t>
      </w:r>
      <w:proofErr w:type="gramEnd"/>
      <w:r w:rsidRPr="00F37470">
        <w:rPr>
          <w:rFonts w:ascii="Arial" w:hAnsi="Arial" w:cs="Arial"/>
        </w:rPr>
        <w:t xml:space="preserve">а Расчетные параметры улиц и дорог для средних и малых городов), </w:t>
      </w:r>
      <w:proofErr w:type="spellStart"/>
      <w:r w:rsidRPr="00F37470">
        <w:rPr>
          <w:rFonts w:ascii="Arial" w:hAnsi="Arial" w:cs="Arial"/>
        </w:rPr>
        <w:t>СанПиН</w:t>
      </w:r>
      <w:proofErr w:type="spellEnd"/>
      <w:r w:rsidRPr="00F37470">
        <w:rPr>
          <w:rFonts w:ascii="Arial" w:hAnsi="Arial" w:cs="Arial"/>
        </w:rPr>
        <w:t xml:space="preserve"> 2.2.1/2.1.1.1200-03 (в т. ч. п. 5.1 и п. 5.2) и иных санитарно-эпидемиологических норм и требований.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*** Виды разрешенного использования с кодами 2.1 и 2.1.1 применяются для сложившейся жилой застройки.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**** Вспомогательный вид разрешенного использования с кодом 2.7.2, допустим только в качестве дополнительного по отношению к условно разрешенному виду разрешенного использования с кодом 2.1 и осуществляем совместно с ними.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3.1. Предельные (минимальные и (или) максимальные) размеры земельных участков, в том числе их площадь: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1) для малоэтажного многоквартирного жилищного строительства: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а) максимальная площадь земельных участков – не ограничивается;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б) минимальная площадь земельных участков – 0,06 гектара;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2) для индивидуального жилищного строительства:</w:t>
      </w:r>
      <w:r w:rsidRPr="00F37470">
        <w:rPr>
          <w:rFonts w:ascii="Arial" w:hAnsi="Arial" w:cs="Arial"/>
        </w:rPr>
        <w:tab/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а) максимальная площадь земельных участков – 0,25 гектара;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б) минимальная площадь земельных участков – 0,05 гектара;</w:t>
      </w:r>
    </w:p>
    <w:p w:rsidR="00536B51" w:rsidRPr="00F37470" w:rsidRDefault="00536B51" w:rsidP="00F37470">
      <w:pPr>
        <w:jc w:val="both"/>
        <w:rPr>
          <w:rFonts w:ascii="Arial" w:hAnsi="Arial" w:cs="Arial"/>
          <w:lang w:bidi="hi-IN"/>
        </w:rPr>
      </w:pPr>
      <w:proofErr w:type="gramStart"/>
      <w:r w:rsidRPr="00F37470">
        <w:rPr>
          <w:rFonts w:ascii="Arial" w:eastAsia="NSimSun" w:hAnsi="Arial" w:cs="Arial"/>
        </w:rPr>
        <w:t xml:space="preserve">3) для всех прочих случаев и видов разрешенного использования земельных участков, кроме перечисленных в пунктах 1-2 части </w:t>
      </w:r>
      <w:r w:rsidRPr="00F37470">
        <w:rPr>
          <w:rFonts w:ascii="Arial" w:hAnsi="Arial" w:cs="Arial"/>
        </w:rPr>
        <w:t xml:space="preserve">3.1 </w:t>
      </w:r>
      <w:r w:rsidRPr="00F37470">
        <w:rPr>
          <w:rFonts w:ascii="Arial" w:eastAsia="NSimSun" w:hAnsi="Arial" w:cs="Arial"/>
        </w:rPr>
        <w:t>настоящей статьи, предельные (минимальные и (или) максимальные) размеры земельных участков, в том числе их площадь не ограничиваются;</w:t>
      </w:r>
      <w:proofErr w:type="gramEnd"/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hAnsi="Arial" w:cs="Arial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1) от границы земельного участка – 3 м;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2) от красной линии – 5 м;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3) от границы земельного участка, совпадающей с красной линией – 3 м;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4) без отступа от красной линии допускается размещать: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- жилые здания со встроенными </w:t>
      </w:r>
      <w:proofErr w:type="gramStart"/>
      <w:r w:rsidRPr="00F37470">
        <w:rPr>
          <w:rFonts w:ascii="Arial" w:hAnsi="Arial" w:cs="Arial"/>
        </w:rPr>
        <w:t>в первые</w:t>
      </w:r>
      <w:proofErr w:type="gramEnd"/>
      <w:r w:rsidRPr="00F37470">
        <w:rPr>
          <w:rFonts w:ascii="Arial" w:hAnsi="Arial" w:cs="Arial"/>
        </w:rPr>
        <w:t xml:space="preserve"> этажи или пристроенными помещениями общественного, делового, финансового назначения, торговли, кроме помещений учреждений образования и воспитания,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жилые здания с квартирами в первых этажах при реконструкции сложившейся застройки,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жилые здания в условиях сложившейся застройки по согласованию с органами местного самоуправления;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5) допускается блокировка одноквартирных жилых домов, а также хозяйственных построек на смежных земельных участках по взаимному согласию домовладельцев с учетом противопожарных требований;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lastRenderedPageBreak/>
        <w:t>6) допускается застройка смежных земельных участков без отступа зданий от границ земельных участков в случае: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7)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3.1.1, 6.8, 7.1.1, 7.1.2, 7.2.2, 7.5, 11.3, 12.0.1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не ограничиваются;</w:t>
      </w:r>
    </w:p>
    <w:p w:rsidR="00536B51" w:rsidRPr="00F37470" w:rsidRDefault="00536B51" w:rsidP="00F37470">
      <w:pPr>
        <w:jc w:val="both"/>
        <w:rPr>
          <w:rFonts w:ascii="Arial" w:hAnsi="Arial" w:cs="Arial"/>
          <w:lang w:bidi="hi-IN"/>
        </w:rPr>
      </w:pPr>
      <w:r w:rsidRPr="00F37470">
        <w:rPr>
          <w:rFonts w:ascii="Arial" w:eastAsia="NSimSun" w:hAnsi="Arial" w:cs="Arial"/>
        </w:rPr>
        <w:t>3.3. Предельное количество этажей зданий, строений, сооружений, размещаемых на территории земельного участка: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eastAsia="NSimSun" w:hAnsi="Arial" w:cs="Arial"/>
        </w:rPr>
        <w:t>1) для жилых домов (код 2.1) – 3 этажа;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eastAsia="NSimSun" w:hAnsi="Arial" w:cs="Arial"/>
        </w:rPr>
        <w:t>2) для малоэтажной многоквартирной жилой застройки (код 2.1.1) — 4 этажа, включая мансардный;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eastAsia="NSimSun" w:hAnsi="Arial" w:cs="Arial"/>
        </w:rPr>
        <w:t>3) для всех прочих зданий, строений, сооружений, размещаемых в границах данной территориальной зоны, и не указанных в пунктах 1-2 частит 3.3 настоящей статьи, предельное количество этажей не ограничивается.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hAnsi="Arial" w:cs="Arial"/>
        </w:rPr>
        <w:t>3.4. Предельная высота зданий, строений, сооружений: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1) жилого назначения не ограничивается;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2) нежилого назначения – 30 м;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hAnsi="Arial" w:cs="Arial"/>
        </w:rPr>
        <w:t>3) для объектов капитального строительства инженерной и транспортной инфраструктур с кодами вида использования 2.7.2, 3.1.1, 6.8, 7.1.1, 7.1.2, 7.2.2, 7.5, 11.3, 12.0.1 предельная высота зданий, строений, сооружений, размещаемых на территории земельного участка, не ограничиваются.</w:t>
      </w:r>
      <w:proofErr w:type="gramEnd"/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6.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391E1F">
      <w:pPr>
        <w:jc w:val="right"/>
        <w:rPr>
          <w:rFonts w:ascii="Arial" w:hAnsi="Arial" w:cs="Arial"/>
        </w:rPr>
      </w:pPr>
      <w:r w:rsidRPr="00F37470">
        <w:rPr>
          <w:rFonts w:ascii="Arial" w:eastAsia="Liberation Serif" w:hAnsi="Arial" w:cs="Arial"/>
        </w:rPr>
        <w:t>Таблица 6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07"/>
        <w:gridCol w:w="3955"/>
      </w:tblGrid>
      <w:tr w:rsidR="00536B51" w:rsidRPr="00F37470" w:rsidTr="00536B51">
        <w:trPr>
          <w:cantSplit/>
          <w:trHeight w:val="492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bookmarkStart w:id="21" w:name="_Hlk77083523"/>
            <w:r w:rsidRPr="00391E1F">
              <w:rPr>
                <w:rFonts w:ascii="Arial" w:eastAsia="Calibri" w:hAnsi="Arial" w:cs="Arial"/>
                <w:b/>
              </w:rPr>
              <w:t xml:space="preserve">№ </w:t>
            </w:r>
            <w:proofErr w:type="spellStart"/>
            <w:proofErr w:type="gramStart"/>
            <w:r w:rsidRPr="00391E1F">
              <w:rPr>
                <w:rFonts w:ascii="Arial" w:eastAsia="Calibri" w:hAnsi="Arial" w:cs="Arial"/>
                <w:b/>
              </w:rPr>
              <w:t>п</w:t>
            </w:r>
            <w:proofErr w:type="spellEnd"/>
            <w:proofErr w:type="gramEnd"/>
            <w:r w:rsidRPr="00391E1F">
              <w:rPr>
                <w:rFonts w:ascii="Arial" w:eastAsia="Calibri" w:hAnsi="Arial" w:cs="Arial"/>
                <w:b/>
              </w:rPr>
              <w:t>/</w:t>
            </w:r>
            <w:proofErr w:type="spellStart"/>
            <w:r w:rsidRPr="00391E1F">
              <w:rPr>
                <w:rFonts w:ascii="Arial" w:eastAsia="Calibri" w:hAnsi="Arial" w:cs="Arial"/>
                <w:b/>
              </w:rPr>
              <w:t>п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eastAsia="Calibri" w:hAnsi="Arial" w:cs="Arial"/>
                <w:b/>
              </w:rPr>
              <w:t>Вид разрешенного использования земельного участка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eastAsia="Calibri" w:hAnsi="Arial" w:cs="Arial"/>
                <w:b/>
              </w:rPr>
              <w:t>Максимальный процент застройки</w:t>
            </w:r>
          </w:p>
        </w:tc>
      </w:tr>
      <w:tr w:rsidR="00536B51" w:rsidRPr="00F37470" w:rsidTr="00536B51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Для индивидуального жилищного строительства (код 2.1)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50%</w:t>
            </w:r>
          </w:p>
        </w:tc>
      </w:tr>
      <w:tr w:rsidR="00536B51" w:rsidRPr="00F37470" w:rsidTr="00536B51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Малоэтажная многоквартирная жилая застройка (код 2.1.1)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40% при этажности 1-2 этажа</w:t>
            </w:r>
          </w:p>
          <w:p w:rsidR="00536B51" w:rsidRPr="00F37470" w:rsidRDefault="00536B51" w:rsidP="00F37470">
            <w:pPr>
              <w:jc w:val="both"/>
              <w:rPr>
                <w:rFonts w:ascii="Arial" w:eastAsia="Calibri" w:hAnsi="Arial" w:cs="Arial"/>
              </w:rPr>
            </w:pPr>
            <w:r w:rsidRPr="00F37470">
              <w:rPr>
                <w:rFonts w:ascii="Arial" w:eastAsia="Calibri" w:hAnsi="Arial" w:cs="Arial"/>
              </w:rPr>
              <w:t>37% при этажности 3 этажа</w:t>
            </w:r>
          </w:p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36% при этажности 4 этажа</w:t>
            </w:r>
          </w:p>
        </w:tc>
      </w:tr>
      <w:tr w:rsidR="00536B51" w:rsidRPr="00F37470" w:rsidTr="00536B51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Для нежилых объектов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60%</w:t>
            </w:r>
          </w:p>
        </w:tc>
      </w:tr>
      <w:tr w:rsidR="00536B51" w:rsidRPr="00F37470" w:rsidTr="00536B51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7.2.2, 7.5, 11.3, 12.0.1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не ограничивается</w:t>
            </w:r>
          </w:p>
        </w:tc>
      </w:tr>
      <w:bookmarkEnd w:id="21"/>
    </w:tbl>
    <w:p w:rsidR="00536B51" w:rsidRPr="00F37470" w:rsidRDefault="00536B51" w:rsidP="00F37470">
      <w:pPr>
        <w:jc w:val="both"/>
        <w:rPr>
          <w:rFonts w:ascii="Arial" w:eastAsia="Liberation Serif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  <w:lang w:bidi="hi-IN"/>
        </w:rPr>
      </w:pPr>
      <w:r w:rsidRPr="00F37470">
        <w:rPr>
          <w:rFonts w:ascii="Arial" w:hAnsi="Arial" w:cs="Arial"/>
        </w:rPr>
        <w:t>3.6. Минимальные показатели благоустройства земельного участка для многоквартирного жилого дома</w:t>
      </w:r>
      <w:r w:rsidRPr="00F37470">
        <w:rPr>
          <w:rFonts w:ascii="Arial" w:eastAsia="Liberation Serif" w:hAnsi="Arial" w:cs="Arial"/>
        </w:rPr>
        <w:t xml:space="preserve"> приведены в Таблице 7.</w:t>
      </w:r>
    </w:p>
    <w:p w:rsidR="00536B51" w:rsidRPr="00F37470" w:rsidRDefault="00536B51" w:rsidP="00391E1F">
      <w:pPr>
        <w:jc w:val="right"/>
        <w:rPr>
          <w:rFonts w:ascii="Arial" w:eastAsia="Liberation Serif" w:hAnsi="Arial" w:cs="Arial"/>
        </w:rPr>
      </w:pPr>
      <w:r w:rsidRPr="00F37470">
        <w:rPr>
          <w:rFonts w:ascii="Arial" w:eastAsia="Liberation Serif" w:hAnsi="Arial" w:cs="Arial"/>
        </w:rPr>
        <w:t>Таблица 7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106"/>
        <w:gridCol w:w="2836"/>
        <w:gridCol w:w="1418"/>
      </w:tblGrid>
      <w:tr w:rsidR="00536B51" w:rsidRPr="00F37470" w:rsidTr="00536B51">
        <w:trPr>
          <w:trHeight w:val="20"/>
          <w:tblHeader/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bidi="hi-IN"/>
              </w:rPr>
            </w:pPr>
            <w:r w:rsidRPr="00391E1F">
              <w:rPr>
                <w:rFonts w:ascii="Arial" w:eastAsia="Liberation Serif" w:hAnsi="Arial" w:cs="Arial"/>
                <w:b/>
              </w:rPr>
              <w:lastRenderedPageBreak/>
              <w:t>Элементы благоустройства территории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bidi="hi-IN"/>
              </w:rPr>
            </w:pPr>
            <w:r w:rsidRPr="00391E1F">
              <w:rPr>
                <w:rFonts w:ascii="Arial" w:eastAsia="Liberation Serif" w:hAnsi="Arial" w:cs="Arial"/>
                <w:b/>
              </w:rPr>
              <w:t>Удельные показатели</w:t>
            </w:r>
          </w:p>
        </w:tc>
      </w:tr>
      <w:tr w:rsidR="00536B51" w:rsidRPr="00F37470" w:rsidTr="00536B51">
        <w:trPr>
          <w:trHeight w:val="20"/>
          <w:tblHeader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bidi="hi-IN"/>
              </w:rPr>
            </w:pPr>
            <w:r w:rsidRPr="00391E1F">
              <w:rPr>
                <w:rFonts w:ascii="Arial" w:eastAsia="Liberation Serif" w:hAnsi="Arial" w:cs="Arial"/>
                <w:b/>
              </w:rPr>
              <w:t>Расчетная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bidi="hi-IN"/>
              </w:rPr>
            </w:pPr>
            <w:r w:rsidRPr="00391E1F">
              <w:rPr>
                <w:rFonts w:ascii="Arial" w:eastAsia="Liberation Serif" w:hAnsi="Arial" w:cs="Arial"/>
                <w:b/>
              </w:rPr>
              <w:t>Значение</w:t>
            </w:r>
          </w:p>
        </w:tc>
      </w:tr>
      <w:tr w:rsidR="00536B51" w:rsidRPr="00F37470" w:rsidTr="00536B5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Для игр детей дошкольного и младшего 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0,7</w:t>
            </w:r>
          </w:p>
        </w:tc>
      </w:tr>
      <w:tr w:rsidR="00536B51" w:rsidRPr="00F37470" w:rsidTr="00536B5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Для отдыха взрослого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0,1</w:t>
            </w:r>
          </w:p>
        </w:tc>
      </w:tr>
      <w:tr w:rsidR="00536B51" w:rsidRPr="00F37470" w:rsidTr="00536B5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Для занятий физкультурой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2,0</w:t>
            </w:r>
          </w:p>
        </w:tc>
      </w:tr>
      <w:tr w:rsidR="00536B51" w:rsidRPr="00F37470" w:rsidTr="00536B5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Для хозяйственных целей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0,3</w:t>
            </w:r>
          </w:p>
        </w:tc>
      </w:tr>
      <w:tr w:rsidR="00536B51" w:rsidRPr="00F37470" w:rsidTr="00536B5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Площадь озеленения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3,0</w:t>
            </w:r>
          </w:p>
        </w:tc>
      </w:tr>
      <w:tr w:rsidR="00536B51" w:rsidRPr="00F37470" w:rsidTr="00536B5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Гостевые автомобильные стоянки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F37470">
              <w:rPr>
                <w:rFonts w:ascii="Arial" w:eastAsia="Liberation Serif" w:hAnsi="Arial" w:cs="Arial"/>
              </w:rPr>
              <w:t>маш</w:t>
            </w:r>
            <w:proofErr w:type="gramStart"/>
            <w:r w:rsidRPr="00F37470">
              <w:rPr>
                <w:rFonts w:ascii="Arial" w:eastAsia="Liberation Serif" w:hAnsi="Arial" w:cs="Arial"/>
              </w:rPr>
              <w:t>.-</w:t>
            </w:r>
            <w:proofErr w:type="gramEnd"/>
            <w:r w:rsidRPr="00F37470">
              <w:rPr>
                <w:rFonts w:ascii="Arial" w:eastAsia="Liberation Serif" w:hAnsi="Arial" w:cs="Arial"/>
              </w:rPr>
              <w:t>место</w:t>
            </w:r>
            <w:proofErr w:type="spellEnd"/>
            <w:r w:rsidRPr="00F37470">
              <w:rPr>
                <w:rFonts w:ascii="Arial" w:eastAsia="Liberation Serif" w:hAnsi="Arial" w:cs="Arial"/>
              </w:rPr>
              <w:t xml:space="preserve"> на 1 квартиру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bidi="hi-IN"/>
              </w:rPr>
            </w:pPr>
            <w:r w:rsidRPr="00F37470">
              <w:rPr>
                <w:rFonts w:ascii="Arial" w:eastAsia="Liberation Serif" w:hAnsi="Arial" w:cs="Arial"/>
              </w:rPr>
              <w:t>0,35</w:t>
            </w:r>
          </w:p>
        </w:tc>
      </w:tr>
    </w:tbl>
    <w:p w:rsidR="00536B51" w:rsidRPr="00F37470" w:rsidRDefault="00536B51" w:rsidP="00F37470">
      <w:pPr>
        <w:jc w:val="both"/>
        <w:rPr>
          <w:rFonts w:ascii="Arial" w:eastAsia="Liberation Serif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</w:t>
      </w:r>
    </w:p>
    <w:bookmarkEnd w:id="20"/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  <w:bookmarkStart w:id="22" w:name="_Toc76631281"/>
      <w:bookmarkStart w:id="23" w:name="_Toc76995048"/>
      <w:r w:rsidRPr="00F37470">
        <w:rPr>
          <w:rFonts w:ascii="Arial" w:hAnsi="Arial" w:cs="Arial"/>
        </w:rPr>
        <w:t xml:space="preserve">Статья 19. Производственная зона, зона инженерной и транспортной </w:t>
      </w:r>
      <w:bookmarkEnd w:id="22"/>
      <w:r w:rsidRPr="00F37470">
        <w:rPr>
          <w:rFonts w:ascii="Arial" w:hAnsi="Arial" w:cs="Arial"/>
        </w:rPr>
        <w:t>инфраструктур</w:t>
      </w:r>
      <w:bookmarkEnd w:id="23"/>
    </w:p>
    <w:p w:rsidR="00536B51" w:rsidRPr="00F37470" w:rsidRDefault="00536B51" w:rsidP="00F37470">
      <w:pPr>
        <w:jc w:val="both"/>
        <w:rPr>
          <w:rFonts w:ascii="Arial" w:hAnsi="Arial" w:cs="Arial"/>
        </w:rPr>
      </w:pPr>
      <w:bookmarkStart w:id="24" w:name="_Hlk76630805"/>
      <w:r w:rsidRPr="00F37470">
        <w:rPr>
          <w:rFonts w:ascii="Arial" w:hAnsi="Arial" w:cs="Arial"/>
        </w:rPr>
        <w:t xml:space="preserve">Производственная зона, зона инженерной и транспортной инфраструктур </w:t>
      </w:r>
      <w:bookmarkEnd w:id="24"/>
      <w:r w:rsidRPr="00F37470">
        <w:rPr>
          <w:rFonts w:ascii="Arial" w:hAnsi="Arial" w:cs="Arial"/>
        </w:rPr>
        <w:t xml:space="preserve">включает в себя зоны: </w:t>
      </w:r>
      <w:bookmarkStart w:id="25" w:name="_Hlk80886981"/>
      <w:r w:rsidRPr="00F37470">
        <w:rPr>
          <w:rFonts w:ascii="Arial" w:hAnsi="Arial" w:cs="Arial"/>
        </w:rPr>
        <w:t>размещения промышленных предприятий (П</w:t>
      </w:r>
      <w:proofErr w:type="gramStart"/>
      <w:r w:rsidRPr="00F37470">
        <w:rPr>
          <w:rFonts w:ascii="Arial" w:hAnsi="Arial" w:cs="Arial"/>
        </w:rPr>
        <w:t>1</w:t>
      </w:r>
      <w:proofErr w:type="gramEnd"/>
      <w:r w:rsidRPr="00F37470">
        <w:rPr>
          <w:rFonts w:ascii="Arial" w:hAnsi="Arial" w:cs="Arial"/>
        </w:rPr>
        <w:t xml:space="preserve">), инфраструктуры внешнего автомобильного транспорта (ТР1), территорий общего пользования (ТР2), инженерных объектов (ИС1), </w:t>
      </w:r>
      <w:bookmarkEnd w:id="25"/>
      <w:r w:rsidRPr="00F37470">
        <w:rPr>
          <w:rFonts w:ascii="Arial" w:hAnsi="Arial" w:cs="Arial"/>
        </w:rPr>
        <w:t>предназначенные для размещения объектов производственного, коммунального и складского назначения, объектов инженерной и транспортной инфраструктур, иных объектов согласно градостроительным регламентам.</w:t>
      </w:r>
    </w:p>
    <w:p w:rsidR="00536B51" w:rsidRPr="00F37470" w:rsidRDefault="00536B51" w:rsidP="00F37470">
      <w:pPr>
        <w:jc w:val="both"/>
        <w:rPr>
          <w:rFonts w:ascii="Arial" w:eastAsia="Liberation Serif" w:hAnsi="Arial" w:cs="Arial"/>
        </w:rPr>
      </w:pPr>
      <w:bookmarkStart w:id="26" w:name="_Hlk77167158"/>
      <w:r w:rsidRPr="00F37470">
        <w:rPr>
          <w:rFonts w:ascii="Arial" w:eastAsia="Liberation Serif" w:hAnsi="Arial" w:cs="Arial"/>
        </w:rPr>
        <w:t xml:space="preserve">Основные, условно разрешенные и вспомогательные виды разрешенного использования земельных участков и объектов капитального </w:t>
      </w:r>
      <w:proofErr w:type="gramStart"/>
      <w:r w:rsidRPr="00F37470">
        <w:rPr>
          <w:rFonts w:ascii="Arial" w:eastAsia="Liberation Serif" w:hAnsi="Arial" w:cs="Arial"/>
        </w:rPr>
        <w:t>строительства, установленные для территориальной зоны приведены</w:t>
      </w:r>
      <w:proofErr w:type="gramEnd"/>
      <w:r w:rsidRPr="00F37470">
        <w:rPr>
          <w:rFonts w:ascii="Arial" w:eastAsia="Liberation Serif" w:hAnsi="Arial" w:cs="Arial"/>
        </w:rPr>
        <w:t xml:space="preserve"> в Таблице 8.</w:t>
      </w:r>
    </w:p>
    <w:p w:rsidR="00536B51" w:rsidRPr="00F37470" w:rsidRDefault="00536B51" w:rsidP="00391E1F">
      <w:pPr>
        <w:jc w:val="right"/>
        <w:rPr>
          <w:rFonts w:ascii="Arial" w:eastAsia="Liberation Serif" w:hAnsi="Arial" w:cs="Arial"/>
        </w:rPr>
      </w:pPr>
    </w:p>
    <w:p w:rsidR="00536B51" w:rsidRPr="00F37470" w:rsidRDefault="00536B51" w:rsidP="00391E1F">
      <w:pPr>
        <w:jc w:val="right"/>
        <w:rPr>
          <w:rFonts w:ascii="Arial" w:eastAsia="Liberation Serif" w:hAnsi="Arial" w:cs="Arial"/>
        </w:rPr>
      </w:pPr>
      <w:r w:rsidRPr="00F37470">
        <w:rPr>
          <w:rFonts w:ascii="Arial" w:eastAsia="Liberation Serif" w:hAnsi="Arial" w:cs="Arial"/>
        </w:rPr>
        <w:t>Таблица 8</w:t>
      </w:r>
    </w:p>
    <w:tbl>
      <w:tblPr>
        <w:tblW w:w="0" w:type="auto"/>
        <w:tblInd w:w="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5"/>
        <w:gridCol w:w="7970"/>
        <w:gridCol w:w="795"/>
      </w:tblGrid>
      <w:tr w:rsidR="00536B51" w:rsidRPr="00F37470" w:rsidTr="00536B51">
        <w:trPr>
          <w:trHeight w:val="547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391E1F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391E1F">
              <w:rPr>
                <w:rFonts w:ascii="Arial" w:hAnsi="Arial" w:cs="Arial"/>
                <w:b/>
              </w:rPr>
              <w:t>/</w:t>
            </w:r>
            <w:proofErr w:type="spellStart"/>
            <w:r w:rsidRPr="00391E1F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Код</w:t>
            </w:r>
          </w:p>
        </w:tc>
      </w:tr>
      <w:tr w:rsidR="00536B51" w:rsidRPr="00F37470" w:rsidTr="00536B51">
        <w:trPr>
          <w:trHeight w:val="34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Основные виды разрешенного использования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Хранение автотранспорта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2.7.1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Предоставление коммунальных услуг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Оказание услуг связи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3.2.3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Бытовое обслуживание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3.3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Проведение научных исследований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3.9.2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Проведение научных испытаний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3.9.3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Деловое управление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Рынки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4.3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Магазины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4.4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Общественное питание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4.6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Служебные гаражи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Заправка транспортных средств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дорожного отдыха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4.9.1.2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Автомобильные мойки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4.9.1.3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Ремонт автомобилей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4.9.1.4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Производственная деятельность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6.0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proofErr w:type="spellStart"/>
            <w:r w:rsidRPr="00F37470">
              <w:rPr>
                <w:rFonts w:ascii="Arial" w:hAnsi="Arial" w:cs="Arial"/>
              </w:rPr>
              <w:t>Недропользование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Легкая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6.3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Фармацевтическая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6.3.1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Строительная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6.6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Связь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6.8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Склад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6.9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Складские площадки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6.9.1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Целлюлозно-бумажная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6.11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Научно-производственная деятельность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6.12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Железнодорожные пути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Обслуживание железнодорожных перевозок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7.1.2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Размещение автомобильных дорог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Обслуживание перевозок пассажиров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7.2.2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Стоянки транспорта общего пользования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7.2.3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Трубопроводный транспорт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7.5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внутреннего правопорядка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8.3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Историко-культурная деятельность**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9.3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Общее пользование водными объектами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Специальное пользование водными объектами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11.2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11.3</w:t>
            </w:r>
          </w:p>
        </w:tc>
      </w:tr>
      <w:tr w:rsidR="00536B51" w:rsidRPr="00391E1F" w:rsidTr="00536B51">
        <w:trPr>
          <w:trHeight w:val="340"/>
        </w:trPr>
        <w:tc>
          <w:tcPr>
            <w:tcW w:w="9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Условно разрешенные виды использования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Приюты для животных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3.10.2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Тяжелая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6.2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Автомобилестроительная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6.2.1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Пищевая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6.4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Нефтехимическая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6.5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Энергетика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6.7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обороны и безопасности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8.0</w:t>
            </w:r>
          </w:p>
        </w:tc>
      </w:tr>
      <w:tr w:rsidR="00536B51" w:rsidRPr="00F37470" w:rsidTr="00536B51">
        <w:trPr>
          <w:trHeight w:val="340"/>
        </w:trPr>
        <w:tc>
          <w:tcPr>
            <w:tcW w:w="9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Вспомогательные виды разрешенного использования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Предоставление коммунальных услуг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Общественное питание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4.6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Служебные гаражи***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Складские площадки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6.9.1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Железнодорожные пути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Размещение автомобильных дорог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Улично-дорожная сеть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12.0.1</w:t>
            </w:r>
          </w:p>
        </w:tc>
      </w:tr>
      <w:tr w:rsidR="00536B51" w:rsidRPr="00F37470" w:rsidTr="00536B5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12.0.2</w:t>
            </w:r>
          </w:p>
        </w:tc>
      </w:tr>
    </w:tbl>
    <w:p w:rsidR="00536B51" w:rsidRPr="00F37470" w:rsidRDefault="00536B51" w:rsidP="00F37470">
      <w:pPr>
        <w:jc w:val="both"/>
        <w:rPr>
          <w:rFonts w:ascii="Arial" w:eastAsia="Liberation Serif" w:hAnsi="Arial" w:cs="Arial"/>
        </w:rPr>
      </w:pPr>
      <w:r w:rsidRPr="00F37470">
        <w:rPr>
          <w:rFonts w:ascii="Arial" w:hAnsi="Arial" w:cs="Arial"/>
        </w:rPr>
        <w:t xml:space="preserve">Примечание: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</w:t>
      </w:r>
      <w:proofErr w:type="spellStart"/>
      <w:r w:rsidRPr="00F37470">
        <w:rPr>
          <w:rFonts w:ascii="Arial" w:hAnsi="Arial" w:cs="Arial"/>
        </w:rPr>
        <w:t>СНиП</w:t>
      </w:r>
      <w:proofErr w:type="spellEnd"/>
      <w:r w:rsidRPr="00F37470">
        <w:rPr>
          <w:rFonts w:ascii="Arial" w:hAnsi="Arial" w:cs="Arial"/>
        </w:rPr>
        <w:t xml:space="preserve"> 2.07.01-89* (таблицы </w:t>
      </w:r>
      <w:proofErr w:type="gramStart"/>
      <w:r w:rsidRPr="00F37470">
        <w:rPr>
          <w:rFonts w:ascii="Arial" w:hAnsi="Arial" w:cs="Arial"/>
        </w:rPr>
        <w:t>11.2</w:t>
      </w:r>
      <w:proofErr w:type="gramEnd"/>
      <w:r w:rsidRPr="00F37470">
        <w:rPr>
          <w:rFonts w:ascii="Arial" w:hAnsi="Arial" w:cs="Arial"/>
        </w:rPr>
        <w:t xml:space="preserve">а Расчетные параметры улиц и дорог для средних и малых городов), </w:t>
      </w:r>
      <w:proofErr w:type="spellStart"/>
      <w:r w:rsidRPr="00F37470">
        <w:rPr>
          <w:rFonts w:ascii="Arial" w:hAnsi="Arial" w:cs="Arial"/>
        </w:rPr>
        <w:t>СанПиН</w:t>
      </w:r>
      <w:proofErr w:type="spellEnd"/>
      <w:r w:rsidRPr="00F37470">
        <w:rPr>
          <w:rFonts w:ascii="Arial" w:hAnsi="Arial" w:cs="Arial"/>
        </w:rPr>
        <w:t xml:space="preserve"> 2.2.1/2.1.1.1200-03 (в т. ч. п. 5.1 и п. 5.2) и иных санитарно-эпидемиологических норм и требований.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3.1. Предельные (минимальные и (или) максимальные) размеры земельных участков, в том числе их площадь не ограничиваются;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1) от границы земельного участка – 3 м,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2) допускается застройка смежных земельных участков без отступа зданий от границ земельных участков в случае: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hAnsi="Arial" w:cs="Arial"/>
        </w:rPr>
        <w:t>3)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7.1.2, 7.2.1, 7.2.2, 7.5, 11.3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  <w:proofErr w:type="gramEnd"/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3.3. Предельное количество этажей зданий, строений, сооружений, размещаемых на территории земельного участка, не ограничивается.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3.4. Предельная высота зданий, строений, сооружений, размещаемых на территории земельного участка, не ограничивается.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lastRenderedPageBreak/>
        <w:t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</w:t>
      </w:r>
    </w:p>
    <w:bookmarkEnd w:id="26"/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391E1F" w:rsidRDefault="00536B51" w:rsidP="00F37470">
      <w:pPr>
        <w:jc w:val="both"/>
        <w:rPr>
          <w:rFonts w:ascii="Arial" w:hAnsi="Arial" w:cs="Arial"/>
          <w:b/>
        </w:rPr>
      </w:pPr>
      <w:bookmarkStart w:id="27" w:name="_Toc76995049"/>
      <w:bookmarkStart w:id="28" w:name="_Toc73610148"/>
      <w:bookmarkStart w:id="29" w:name="_Toc73518040"/>
      <w:r w:rsidRPr="00391E1F">
        <w:rPr>
          <w:rFonts w:ascii="Arial" w:hAnsi="Arial" w:cs="Arial"/>
          <w:b/>
        </w:rPr>
        <w:t>Статья 20. Зоны сельскохозяйственного использования</w:t>
      </w:r>
      <w:bookmarkEnd w:id="27"/>
    </w:p>
    <w:p w:rsidR="00536B51" w:rsidRPr="00F37470" w:rsidRDefault="00536B51" w:rsidP="00F37470">
      <w:pPr>
        <w:jc w:val="both"/>
        <w:rPr>
          <w:rFonts w:ascii="Arial" w:hAnsi="Arial" w:cs="Arial"/>
          <w:lang w:eastAsia="ru-RU"/>
        </w:rPr>
      </w:pPr>
      <w:bookmarkStart w:id="30" w:name="_Hlk76630895"/>
      <w:bookmarkEnd w:id="28"/>
      <w:bookmarkEnd w:id="29"/>
      <w:r w:rsidRPr="00F37470">
        <w:rPr>
          <w:rFonts w:ascii="Arial" w:hAnsi="Arial" w:cs="Arial"/>
        </w:rPr>
        <w:t xml:space="preserve">Зона сельскохозяйственного использования </w:t>
      </w:r>
      <w:bookmarkStart w:id="31" w:name="_Hlk77941441"/>
      <w:bookmarkEnd w:id="30"/>
      <w:r w:rsidRPr="00F37470">
        <w:rPr>
          <w:rFonts w:ascii="Arial" w:hAnsi="Arial" w:cs="Arial"/>
        </w:rPr>
        <w:t xml:space="preserve">включает в себя зоны: </w:t>
      </w:r>
      <w:bookmarkStart w:id="32" w:name="_Hlk80887148"/>
      <w:r w:rsidRPr="00F37470">
        <w:rPr>
          <w:rFonts w:ascii="Arial" w:hAnsi="Arial" w:cs="Arial"/>
        </w:rPr>
        <w:t xml:space="preserve">сельскохозяйственных угодий в границах населенных пунктов </w:t>
      </w:r>
      <w:r w:rsidRPr="00F37470">
        <w:rPr>
          <w:rFonts w:ascii="Arial" w:eastAsia="SimSun" w:hAnsi="Arial" w:cs="Arial"/>
        </w:rPr>
        <w:t>(СХ</w:t>
      </w:r>
      <w:proofErr w:type="gramStart"/>
      <w:r w:rsidRPr="00F37470">
        <w:rPr>
          <w:rFonts w:ascii="Arial" w:eastAsia="SimSun" w:hAnsi="Arial" w:cs="Arial"/>
        </w:rPr>
        <w:t>1</w:t>
      </w:r>
      <w:proofErr w:type="gramEnd"/>
      <w:r w:rsidRPr="00F37470">
        <w:rPr>
          <w:rFonts w:ascii="Arial" w:eastAsia="SimSun" w:hAnsi="Arial" w:cs="Arial"/>
        </w:rPr>
        <w:t xml:space="preserve">), занятые сельскохозяйственными предприятиями (СХ2), </w:t>
      </w:r>
      <w:r w:rsidRPr="00F37470">
        <w:rPr>
          <w:rFonts w:ascii="Arial" w:hAnsi="Arial" w:cs="Arial"/>
        </w:rPr>
        <w:t xml:space="preserve">фермерских хозяйств (СХ3), </w:t>
      </w:r>
      <w:bookmarkEnd w:id="32"/>
      <w:r w:rsidRPr="00F37470">
        <w:rPr>
          <w:rFonts w:ascii="Arial" w:hAnsi="Arial" w:cs="Arial"/>
        </w:rPr>
        <w:t>предназначенные для ведения садоводства, огородничества, личного подсобного хозяйства, а также для размещения объектов сельскохозяйственного назначения, объектов инженерной и транспортной инфраструктур, иных объектов согласно градостроительным регламентам</w:t>
      </w:r>
      <w:r w:rsidRPr="00F37470">
        <w:rPr>
          <w:rFonts w:ascii="Arial" w:eastAsia="SimSun" w:hAnsi="Arial" w:cs="Arial"/>
        </w:rPr>
        <w:t>.</w:t>
      </w:r>
      <w:bookmarkEnd w:id="31"/>
    </w:p>
    <w:p w:rsidR="00536B51" w:rsidRPr="00F37470" w:rsidRDefault="00536B51" w:rsidP="00F37470">
      <w:pPr>
        <w:jc w:val="both"/>
        <w:rPr>
          <w:rFonts w:ascii="Arial" w:hAnsi="Arial" w:cs="Arial"/>
        </w:rPr>
      </w:pPr>
      <w:bookmarkStart w:id="33" w:name="_Hlk77167381"/>
      <w:r w:rsidRPr="00F37470">
        <w:rPr>
          <w:rFonts w:ascii="Arial" w:eastAsia="Liberation Serif" w:hAnsi="Arial" w:cs="Arial"/>
        </w:rPr>
        <w:t xml:space="preserve">Основные, условно разрешенные и вспомогательные виды разрешенного использования земельных участков и объектов капитального </w:t>
      </w:r>
      <w:proofErr w:type="gramStart"/>
      <w:r w:rsidRPr="00F37470">
        <w:rPr>
          <w:rFonts w:ascii="Arial" w:eastAsia="Liberation Serif" w:hAnsi="Arial" w:cs="Arial"/>
        </w:rPr>
        <w:t>строительства, установленные для территориальной зоны приведены</w:t>
      </w:r>
      <w:proofErr w:type="gramEnd"/>
      <w:r w:rsidRPr="00F37470">
        <w:rPr>
          <w:rFonts w:ascii="Arial" w:eastAsia="Liberation Serif" w:hAnsi="Arial" w:cs="Arial"/>
        </w:rPr>
        <w:t xml:space="preserve"> в Таблице 9.</w:t>
      </w:r>
    </w:p>
    <w:p w:rsidR="00536B51" w:rsidRPr="00F37470" w:rsidRDefault="00536B51" w:rsidP="00391E1F">
      <w:pPr>
        <w:jc w:val="right"/>
        <w:rPr>
          <w:rFonts w:ascii="Arial" w:eastAsia="Liberation Serif" w:hAnsi="Arial" w:cs="Arial"/>
        </w:rPr>
      </w:pPr>
      <w:r w:rsidRPr="00F37470">
        <w:rPr>
          <w:rFonts w:ascii="Arial" w:eastAsia="Liberation Serif" w:hAnsi="Arial" w:cs="Arial"/>
        </w:rPr>
        <w:t>Таблица 9</w:t>
      </w:r>
    </w:p>
    <w:tbl>
      <w:tblPr>
        <w:tblW w:w="9435" w:type="dxa"/>
        <w:tblInd w:w="-5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2"/>
        <w:gridCol w:w="7931"/>
        <w:gridCol w:w="992"/>
      </w:tblGrid>
      <w:tr w:rsidR="00536B51" w:rsidRPr="00F37470" w:rsidTr="00536B51">
        <w:trPr>
          <w:trHeight w:val="547"/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Код</w:t>
            </w:r>
          </w:p>
        </w:tc>
      </w:tr>
      <w:tr w:rsidR="00536B51" w:rsidRPr="00F37470" w:rsidTr="00536B51">
        <w:trPr>
          <w:trHeight w:val="331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Основные виды разрешенного использования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Выращивание зерновых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1.2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Овощеводство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1.3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Выращивание тонизирующих, лекарственных, цветочных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1.4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Садоводство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1.5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Выращивание льна и конопли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1.6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Рыбоводство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1.13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Научное обеспечение сельского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1.14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Хранение и переработка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1.15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Ведение личного подсобного хозяйства на полевых участках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1.16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Питомники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1.17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1.18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Сенокошение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1.19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2.2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Проведение научных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3.9.2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Проведение научных испытаний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3.9.3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Амбулаторное ветеринарное 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3.10.1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Приюты для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3.10.2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Служебные гаражи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Природно-познавательный туризм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5.2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Охота и рыбалка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5.3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Причалы для маломерных судов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5.4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Поля для гольфа или конных прогулок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5.5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Пищевая промышленность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6.4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6.8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6.9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Складские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6.9.1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Научно-производственная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6.12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Железнодорожные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Обслуживание железнодорожных перевозок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7.1.2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Трубопроводный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7.5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Историко-культурная деятельность**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9.3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Заготовка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Лесные плантации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10.2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Заготовка лесных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10.3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Водные объекты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11.0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12.0.2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Земельные участки общего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13.0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Ведение огородничества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13.1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Ведение садоводства***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13.2</w:t>
            </w:r>
          </w:p>
        </w:tc>
      </w:tr>
      <w:tr w:rsidR="00536B51" w:rsidRPr="00F37470" w:rsidTr="00536B51">
        <w:trPr>
          <w:trHeight w:val="331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Условно разрешенные виды использования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Скотоводство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1.8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Звероводство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1.9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Птицеводство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1.10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Свиноводство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Пчеловодство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1.12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Выпас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1.20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Хранение автотранспорта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2.7.1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7.4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внутреннего правопорядка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8.3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Специальное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11.2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11.3</w:t>
            </w:r>
          </w:p>
        </w:tc>
      </w:tr>
      <w:tr w:rsidR="00536B51" w:rsidRPr="00F37470" w:rsidTr="00536B51">
        <w:trPr>
          <w:trHeight w:val="331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Вспомогательные виды разрешенного использования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Размещение гаражей для собственных нужд 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2.7.2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4.6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Служебные гаражи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4.9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Складские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6.9.1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Железнодорожные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12.0.1</w:t>
            </w:r>
          </w:p>
        </w:tc>
      </w:tr>
      <w:tr w:rsidR="00536B51" w:rsidRPr="00F37470" w:rsidTr="00536B5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12.0.2</w:t>
            </w:r>
          </w:p>
        </w:tc>
      </w:tr>
    </w:tbl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Примечание: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</w:t>
      </w:r>
      <w:proofErr w:type="spellStart"/>
      <w:r w:rsidRPr="00F37470">
        <w:rPr>
          <w:rFonts w:ascii="Arial" w:hAnsi="Arial" w:cs="Arial"/>
        </w:rPr>
        <w:t>СНиП</w:t>
      </w:r>
      <w:proofErr w:type="spellEnd"/>
      <w:r w:rsidRPr="00F37470">
        <w:rPr>
          <w:rFonts w:ascii="Arial" w:hAnsi="Arial" w:cs="Arial"/>
        </w:rPr>
        <w:t xml:space="preserve"> 2.07.01-89* (таблицы </w:t>
      </w:r>
      <w:proofErr w:type="gramStart"/>
      <w:r w:rsidRPr="00F37470">
        <w:rPr>
          <w:rFonts w:ascii="Arial" w:hAnsi="Arial" w:cs="Arial"/>
        </w:rPr>
        <w:t>11.2</w:t>
      </w:r>
      <w:proofErr w:type="gramEnd"/>
      <w:r w:rsidRPr="00F37470">
        <w:rPr>
          <w:rFonts w:ascii="Arial" w:hAnsi="Arial" w:cs="Arial"/>
        </w:rPr>
        <w:t xml:space="preserve">а Расчетные параметры улиц и дорог для средних и малых городов), </w:t>
      </w:r>
      <w:proofErr w:type="spellStart"/>
      <w:r w:rsidRPr="00F37470">
        <w:rPr>
          <w:rFonts w:ascii="Arial" w:hAnsi="Arial" w:cs="Arial"/>
        </w:rPr>
        <w:t>СанПиН</w:t>
      </w:r>
      <w:proofErr w:type="spellEnd"/>
      <w:r w:rsidRPr="00F37470">
        <w:rPr>
          <w:rFonts w:ascii="Arial" w:hAnsi="Arial" w:cs="Arial"/>
        </w:rPr>
        <w:t xml:space="preserve"> 2.2.1/2.1.1.1200-03 (в т. ч. п. 5.1 и п. 5.2) и иных санитарно-эпидемиологических норм и требований.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*** За границами населенного пункта установление вида разрешенного использования с кодом 13.2 допускается только для земельных участков, предоставленных садоводческому некоммерческому товариществу для ведения садоводства.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2.2, 13.2 и осуществляем совместно с ними.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3.1. Предельные (минимальные и (или) максимальные) размеры земельных участков, в том числе их площадь: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hAnsi="Arial" w:cs="Arial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для ведения садоводства, огородничества:</w:t>
      </w:r>
      <w:proofErr w:type="gramEnd"/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а) максимальный размер – 0,25 гектара,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б) минимальный размер – 0,01 гектара;</w:t>
      </w:r>
    </w:p>
    <w:p w:rsidR="00536B51" w:rsidRPr="00F37470" w:rsidRDefault="00536B51" w:rsidP="00F37470">
      <w:pPr>
        <w:jc w:val="both"/>
        <w:rPr>
          <w:rFonts w:ascii="Arial" w:hAnsi="Arial" w:cs="Arial"/>
          <w:lang w:bidi="hi-IN"/>
        </w:rPr>
      </w:pPr>
      <w:r w:rsidRPr="00F37470">
        <w:rPr>
          <w:rFonts w:ascii="Arial" w:eastAsia="NSimSun" w:hAnsi="Arial" w:cs="Arial"/>
        </w:rPr>
        <w:t>2) для ведения садоводства, огородничества: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hAnsi="Arial" w:cs="Arial"/>
        </w:rPr>
        <w:t>а) максимальный размер – 0,25 гектара,</w:t>
      </w:r>
    </w:p>
    <w:p w:rsidR="00536B51" w:rsidRPr="00F37470" w:rsidRDefault="00536B51" w:rsidP="00F37470">
      <w:pPr>
        <w:jc w:val="both"/>
        <w:rPr>
          <w:rFonts w:ascii="Arial" w:hAnsi="Arial" w:cs="Arial"/>
          <w:lang w:bidi="hi-IN"/>
        </w:rPr>
      </w:pPr>
      <w:r w:rsidRPr="00F37470">
        <w:rPr>
          <w:rFonts w:ascii="Arial" w:eastAsia="NSimSun" w:hAnsi="Arial" w:cs="Arial"/>
        </w:rPr>
        <w:t>б) минимальн</w:t>
      </w:r>
      <w:r w:rsidRPr="00F37470">
        <w:rPr>
          <w:rFonts w:ascii="Arial" w:hAnsi="Arial" w:cs="Arial"/>
        </w:rPr>
        <w:t xml:space="preserve">ый </w:t>
      </w:r>
      <w:r w:rsidRPr="00F37470">
        <w:rPr>
          <w:rFonts w:ascii="Arial" w:eastAsia="NSimSun" w:hAnsi="Arial" w:cs="Arial"/>
        </w:rPr>
        <w:t>размер – 0,01 гектара;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eastAsia="NSimSun" w:hAnsi="Arial" w:cs="Arial"/>
        </w:rPr>
        <w:t xml:space="preserve">3) для ведения личного подсобного хозяйства: 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eastAsia="NSimSun" w:hAnsi="Arial" w:cs="Arial"/>
        </w:rPr>
        <w:t>а) максимальный размер – 2,5 гектара,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eastAsia="NSimSun" w:hAnsi="Arial" w:cs="Arial"/>
        </w:rPr>
        <w:t>б) минимальный размер – 0,08 гектара;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proofErr w:type="gramStart"/>
      <w:r w:rsidRPr="00F37470">
        <w:rPr>
          <w:rFonts w:ascii="Arial" w:eastAsia="NSimSun" w:hAnsi="Arial" w:cs="Arial"/>
        </w:rPr>
        <w:t>4) для всех прочих случаев и видов разрешенного использования земельных участков, кроме перечисленных в пунктах 1-3 части 3.1 настоящей статьи, предельные (минимальные и (или) максимальные) размеры земельных участков, в том числе их площадь не ограничиваются;</w:t>
      </w:r>
      <w:proofErr w:type="gramEnd"/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eastAsia="NSimSun" w:hAnsi="Arial" w:cs="Arial"/>
        </w:rPr>
        <w:lastRenderedPageBreak/>
        <w:t>3.2. Минимальные отступы от границ земельных участков в целях определения мест допустимого размещения зданий, строений, сооружений, за</w:t>
      </w:r>
      <w:r w:rsidRPr="00F37470">
        <w:rPr>
          <w:rFonts w:ascii="Arial" w:hAnsi="Arial" w:cs="Arial"/>
        </w:rPr>
        <w:t xml:space="preserve"> пределами которых запрещено строительство зданий, строений, сооружений: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1) от границы земельного участка – 3 м,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2) от красной линии – 5 м,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3) от границы земельного участка, совпадающей с красной линией – 3 м,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4) допускается застройка смежных земельных участков без отступа зданий от границ земельных участков в случае: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hAnsi="Arial" w:cs="Arial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3.1.1, 6.8, 7.1.1, 7.1.2, 7.2.1,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  <w:proofErr w:type="gramEnd"/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3.3. Предельное количество этажей зданий, строений, сооружений, размещаемых на территории земельного участка: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1) для жилых домов (коды 2.2, 13.2) – 3 надземных этажа;</w:t>
      </w:r>
    </w:p>
    <w:p w:rsidR="00536B51" w:rsidRPr="00F37470" w:rsidRDefault="00536B51" w:rsidP="00F37470">
      <w:pPr>
        <w:jc w:val="both"/>
        <w:rPr>
          <w:rFonts w:ascii="Arial" w:hAnsi="Arial" w:cs="Arial"/>
          <w:lang w:bidi="hi-IN"/>
        </w:rPr>
      </w:pPr>
      <w:r w:rsidRPr="00F37470">
        <w:rPr>
          <w:rFonts w:ascii="Arial" w:eastAsia="NSimSun" w:hAnsi="Arial" w:cs="Arial"/>
        </w:rPr>
        <w:t>2) для всех прочих зданий, строений, сооружений, размещаемых в границах данной территориальной зоны, и не указанных в пункте 1 части 3.3 настоящей статьи, предельное количество этажей не ограничивается.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hAnsi="Arial" w:cs="Arial"/>
        </w:rPr>
        <w:t>3.4. Предельная высота зданий, строений, сооружений, размещаемых на территории земельного участка, не ограничивается.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1) для ведения личного подсобного хозяйства (приусадебный земельный участок) (код 2.2) – 40%;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2) для садоводства – 25%;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eastAsia="NSimSun" w:hAnsi="Arial" w:cs="Arial"/>
        </w:rPr>
        <w:t>3) для всех прочих случаев и видов разрешенного использования земельных участков, кроме перечисленных в пунктах 1-2 части 3.5 настоящей статьи,</w:t>
      </w:r>
      <w:r w:rsidRPr="00F37470">
        <w:rPr>
          <w:rFonts w:ascii="Arial" w:hAnsi="Arial" w:cs="Arial"/>
        </w:rPr>
        <w:t xml:space="preserve"> не ограничивается.</w:t>
      </w:r>
      <w:proofErr w:type="gramEnd"/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 </w:t>
      </w:r>
    </w:p>
    <w:bookmarkEnd w:id="33"/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bookmarkStart w:id="34" w:name="_Toc76995050"/>
      <w:r w:rsidRPr="00290D7E">
        <w:rPr>
          <w:rFonts w:ascii="Arial" w:hAnsi="Arial" w:cs="Arial"/>
          <w:b/>
        </w:rPr>
        <w:t>Статья 21. Зоны рекреационного назначения</w:t>
      </w:r>
      <w:bookmarkEnd w:id="34"/>
    </w:p>
    <w:p w:rsidR="00536B51" w:rsidRPr="00F37470" w:rsidRDefault="00536B51" w:rsidP="00F37470">
      <w:pPr>
        <w:jc w:val="both"/>
        <w:rPr>
          <w:rFonts w:ascii="Arial" w:hAnsi="Arial" w:cs="Arial"/>
        </w:rPr>
      </w:pPr>
      <w:bookmarkStart w:id="35" w:name="_Hlk76630930"/>
      <w:r w:rsidRPr="00F37470">
        <w:rPr>
          <w:rFonts w:ascii="Arial" w:hAnsi="Arial" w:cs="Arial"/>
        </w:rPr>
        <w:t>Зона рекреационного назначения включает в себя зону общественных рекреационных территорий (Р</w:t>
      </w:r>
      <w:proofErr w:type="gramStart"/>
      <w:r w:rsidRPr="00F37470">
        <w:rPr>
          <w:rFonts w:ascii="Arial" w:hAnsi="Arial" w:cs="Arial"/>
        </w:rPr>
        <w:t>1</w:t>
      </w:r>
      <w:proofErr w:type="gramEnd"/>
      <w:r w:rsidRPr="00F37470">
        <w:rPr>
          <w:rFonts w:ascii="Arial" w:hAnsi="Arial" w:cs="Arial"/>
        </w:rPr>
        <w:t xml:space="preserve">), предназначенную для размещения парков, скверов, бульваров, садов, прудов, пляжей, набережных, используемых в целях кратковременного отдыха, проведения досуга населения, культурно-развлекательных и спортивных объектов, связанных с выполнением </w:t>
      </w:r>
      <w:r w:rsidRPr="00F37470">
        <w:rPr>
          <w:rFonts w:ascii="Arial" w:hAnsi="Arial" w:cs="Arial"/>
        </w:rPr>
        <w:lastRenderedPageBreak/>
        <w:t>рекреационных функций территории, объектов инженерной и транспортной инфраструктуры, иных объектов согласно градостроительным регламентам.</w:t>
      </w:r>
    </w:p>
    <w:bookmarkEnd w:id="35"/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eastAsia="Liberation Serif" w:hAnsi="Arial" w:cs="Arial"/>
        </w:rPr>
        <w:t xml:space="preserve">Основные, условно разрешенные и вспомогательные виды разрешенного использования земельных участков и объектов капитального </w:t>
      </w:r>
      <w:proofErr w:type="gramStart"/>
      <w:r w:rsidRPr="00F37470">
        <w:rPr>
          <w:rFonts w:ascii="Arial" w:eastAsia="Liberation Serif" w:hAnsi="Arial" w:cs="Arial"/>
        </w:rPr>
        <w:t xml:space="preserve">строительства, установленные для территориальной зоны </w:t>
      </w:r>
      <w:bookmarkStart w:id="36" w:name="_Hlk77089558"/>
      <w:r w:rsidRPr="00F37470">
        <w:rPr>
          <w:rFonts w:ascii="Arial" w:eastAsia="Liberation Serif" w:hAnsi="Arial" w:cs="Arial"/>
        </w:rPr>
        <w:t>приведены</w:t>
      </w:r>
      <w:proofErr w:type="gramEnd"/>
      <w:r w:rsidRPr="00F37470">
        <w:rPr>
          <w:rFonts w:ascii="Arial" w:eastAsia="Liberation Serif" w:hAnsi="Arial" w:cs="Arial"/>
        </w:rPr>
        <w:t xml:space="preserve"> в Таблице 10.</w:t>
      </w:r>
    </w:p>
    <w:p w:rsidR="00536B51" w:rsidRPr="00F37470" w:rsidRDefault="00536B51" w:rsidP="00391E1F">
      <w:pPr>
        <w:jc w:val="right"/>
        <w:rPr>
          <w:rFonts w:ascii="Arial" w:eastAsia="Liberation Serif" w:hAnsi="Arial" w:cs="Arial"/>
        </w:rPr>
      </w:pPr>
      <w:r w:rsidRPr="00F37470">
        <w:rPr>
          <w:rFonts w:ascii="Arial" w:eastAsia="Liberation Serif" w:hAnsi="Arial" w:cs="Arial"/>
        </w:rPr>
        <w:t>Таблица 10</w:t>
      </w:r>
    </w:p>
    <w:tbl>
      <w:tblPr>
        <w:tblW w:w="9435" w:type="dxa"/>
        <w:tblInd w:w="-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3"/>
        <w:gridCol w:w="7929"/>
        <w:gridCol w:w="993"/>
      </w:tblGrid>
      <w:tr w:rsidR="00536B51" w:rsidRPr="00F37470" w:rsidTr="00536B51">
        <w:trPr>
          <w:trHeight w:val="547"/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Код</w:t>
            </w:r>
          </w:p>
        </w:tc>
      </w:tr>
      <w:tr w:rsidR="00536B51" w:rsidRPr="00F37470" w:rsidTr="00536B51">
        <w:trPr>
          <w:trHeight w:val="340"/>
        </w:trPr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Основные виды разрешенного использования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Парки культуры и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3.6.2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3.9.1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спортивно-зрелищных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занятий спортом в помещениях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5.1.2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</w:t>
            </w:r>
          </w:p>
        </w:tc>
        <w:tc>
          <w:tcPr>
            <w:tcW w:w="7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Площадки для занятий спортом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5.1.3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Оборудованные площадки для занятий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5.1.4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Водный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5.1.5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Спортивные базы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5.1.7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Туристическое 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5.2.1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Охота и рыбалка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5.3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Причалы для маломерных судов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5.4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13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6.8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Железнодорожные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16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Трубопроводный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7.5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Деятельность по особой охране и изучению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9.0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18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Охрана природных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9.1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19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Курортная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9.2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Санаторная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9.2.1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21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Историко-культурная деятельность**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9.3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Резервные леса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10.4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23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Водные объекты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11.0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11.3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26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12.0.2</w:t>
            </w:r>
          </w:p>
        </w:tc>
      </w:tr>
      <w:tr w:rsidR="00536B51" w:rsidRPr="00F37470" w:rsidTr="00536B51">
        <w:trPr>
          <w:trHeight w:val="340"/>
        </w:trPr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Условно разрешенные виды использования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28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Рыбоводство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1.13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29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 xml:space="preserve">Объекты </w:t>
            </w:r>
            <w:proofErr w:type="spellStart"/>
            <w:r w:rsidRPr="00F37470">
              <w:rPr>
                <w:rFonts w:ascii="Arial" w:hAnsi="Arial" w:cs="Arial"/>
              </w:rPr>
              <w:t>культурно-досуговой</w:t>
            </w:r>
            <w:proofErr w:type="spellEnd"/>
            <w:r w:rsidRPr="00F37470">
              <w:rPr>
                <w:rFonts w:ascii="Arial" w:hAnsi="Arial" w:cs="Arial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3.6.1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Цирки и зверинцы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3.6.3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31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Деловое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4.6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Гостиничное 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4.7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Развлекательные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4.8.1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Авиационный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5.1.6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36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Природно-познавательный туризм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5.2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Поля для гольфа или конных прогулок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5.5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38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Водный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7.3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39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Обеспечение внутреннего правопорядка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8.3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Специальное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11.2</w:t>
            </w:r>
          </w:p>
        </w:tc>
      </w:tr>
      <w:tr w:rsidR="00536B51" w:rsidRPr="00F37470" w:rsidTr="00536B51">
        <w:trPr>
          <w:trHeight w:val="340"/>
        </w:trPr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hAnsi="Arial" w:cs="Arial"/>
                <w:b/>
              </w:rPr>
              <w:t>Вспомогательные виды разрешенного использования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40</w:t>
            </w:r>
          </w:p>
        </w:tc>
        <w:tc>
          <w:tcPr>
            <w:tcW w:w="7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3.1.1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Обслуживание перевозок пассажиров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7.2.2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46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12.0.1</w:t>
            </w:r>
          </w:p>
        </w:tc>
      </w:tr>
      <w:tr w:rsidR="00536B51" w:rsidRPr="00F37470" w:rsidTr="00536B5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12.0.2</w:t>
            </w:r>
          </w:p>
        </w:tc>
      </w:tr>
    </w:tbl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Примечание: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</w:t>
      </w:r>
      <w:proofErr w:type="spellStart"/>
      <w:r w:rsidRPr="00F37470">
        <w:rPr>
          <w:rFonts w:ascii="Arial" w:hAnsi="Arial" w:cs="Arial"/>
        </w:rPr>
        <w:t>СНиП</w:t>
      </w:r>
      <w:proofErr w:type="spellEnd"/>
      <w:r w:rsidRPr="00F37470">
        <w:rPr>
          <w:rFonts w:ascii="Arial" w:hAnsi="Arial" w:cs="Arial"/>
        </w:rPr>
        <w:t xml:space="preserve"> 2.07.01-89* (таблицы </w:t>
      </w:r>
      <w:proofErr w:type="gramStart"/>
      <w:r w:rsidRPr="00F37470">
        <w:rPr>
          <w:rFonts w:ascii="Arial" w:hAnsi="Arial" w:cs="Arial"/>
        </w:rPr>
        <w:t>11.2</w:t>
      </w:r>
      <w:proofErr w:type="gramEnd"/>
      <w:r w:rsidRPr="00F37470">
        <w:rPr>
          <w:rFonts w:ascii="Arial" w:hAnsi="Arial" w:cs="Arial"/>
        </w:rPr>
        <w:t xml:space="preserve">а Расчетные параметры улиц и дорог для средних и малых городов), </w:t>
      </w:r>
      <w:proofErr w:type="spellStart"/>
      <w:r w:rsidRPr="00F37470">
        <w:rPr>
          <w:rFonts w:ascii="Arial" w:hAnsi="Arial" w:cs="Arial"/>
        </w:rPr>
        <w:t>СанПиН</w:t>
      </w:r>
      <w:proofErr w:type="spellEnd"/>
      <w:r w:rsidRPr="00F37470">
        <w:rPr>
          <w:rFonts w:ascii="Arial" w:hAnsi="Arial" w:cs="Arial"/>
        </w:rPr>
        <w:t xml:space="preserve"> 2.2.1/2.1.1.1200-03 (в т. ч. п. 5.1 и п. 5.2) и иных санитарно-эпидемиологических норм и требований.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536B51" w:rsidRPr="00F37470" w:rsidRDefault="00536B51" w:rsidP="00F37470">
      <w:pPr>
        <w:jc w:val="both"/>
        <w:rPr>
          <w:rFonts w:ascii="Arial" w:hAnsi="Arial" w:cs="Arial"/>
          <w:lang w:bidi="hi-IN"/>
        </w:rPr>
      </w:pPr>
      <w:r w:rsidRPr="00F37470">
        <w:rPr>
          <w:rFonts w:ascii="Arial" w:eastAsia="NSimSun" w:hAnsi="Arial" w:cs="Arial"/>
        </w:rPr>
        <w:t>3.1. Предельные (минимальные и (или) максимальные) размеры земельных участков, в том числе их площадь не ограничиваются;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hAnsi="Arial" w:cs="Arial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1) от границы земельного участка – 3 м;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2) от красной линии – 5 м;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3) от границы земельного участка, совпадающей с красной линией – 3 м;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4) допускается застройка смежных земельных участков без отступа зданий от границ земельных участков в случае: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hAnsi="Arial" w:cs="Arial"/>
        </w:rPr>
        <w:t xml:space="preserve">5) для земельных участков, предназначенных для размещения объектов капитального строительства инженерной и транспортной инфраструктуры с </w:t>
      </w:r>
      <w:r w:rsidRPr="00F37470">
        <w:rPr>
          <w:rFonts w:ascii="Arial" w:hAnsi="Arial" w:cs="Arial"/>
        </w:rPr>
        <w:lastRenderedPageBreak/>
        <w:t>кодами вида использования 3.1.1, 6.8, 7.1.1, 7.2.1, 7.2.2,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  <w:proofErr w:type="gramEnd"/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3.3. Предельное количество этажей зданий, строений, сооружений, размещаемых на территории земельного участка, не ограничивается.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3.4. Предельная высота зданий, строений, сооружений, размещаемых на территории земельного участка, не ограничивается.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 </w:t>
      </w:r>
    </w:p>
    <w:bookmarkEnd w:id="36"/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bookmarkStart w:id="37" w:name="_Toc76995051"/>
      <w:bookmarkStart w:id="38" w:name="_Toc73017556"/>
      <w:r w:rsidRPr="00290D7E">
        <w:rPr>
          <w:rFonts w:ascii="Arial" w:hAnsi="Arial" w:cs="Arial"/>
          <w:b/>
        </w:rPr>
        <w:t>Статья 22. Зона специального назначения</w:t>
      </w:r>
      <w:bookmarkEnd w:id="37"/>
    </w:p>
    <w:bookmarkEnd w:id="38"/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Зона специального назначения включает в себя </w:t>
      </w:r>
      <w:bookmarkStart w:id="39" w:name="_Hlk78988934"/>
      <w:r w:rsidRPr="00F37470">
        <w:rPr>
          <w:rFonts w:ascii="Arial" w:hAnsi="Arial" w:cs="Arial"/>
        </w:rPr>
        <w:t>зоны: кладбищ</w:t>
      </w:r>
      <w:r w:rsidRPr="00F37470">
        <w:rPr>
          <w:rFonts w:ascii="Arial" w:eastAsia="SimSun" w:hAnsi="Arial" w:cs="Arial"/>
        </w:rPr>
        <w:t xml:space="preserve"> (СП</w:t>
      </w:r>
      <w:proofErr w:type="gramStart"/>
      <w:r w:rsidRPr="00F37470">
        <w:rPr>
          <w:rFonts w:ascii="Arial" w:eastAsia="SimSun" w:hAnsi="Arial" w:cs="Arial"/>
        </w:rPr>
        <w:t>1</w:t>
      </w:r>
      <w:proofErr w:type="gramEnd"/>
      <w:r w:rsidRPr="00F37470">
        <w:rPr>
          <w:rFonts w:ascii="Arial" w:eastAsia="SimSun" w:hAnsi="Arial" w:cs="Arial"/>
        </w:rPr>
        <w:t xml:space="preserve">), полигона ТБО (СП2), территории скотомогильников (СП3), </w:t>
      </w:r>
      <w:bookmarkEnd w:id="39"/>
      <w:r w:rsidRPr="00F37470">
        <w:rPr>
          <w:rFonts w:ascii="Arial" w:eastAsia="SimSun" w:hAnsi="Arial" w:cs="Arial"/>
        </w:rPr>
        <w:t>предназначенные для размещения объектов специального назначения, объектов инженерной и транспортной инфраструктуры, иных объектов согласно градостроительным регламентам.</w:t>
      </w:r>
    </w:p>
    <w:p w:rsidR="00536B51" w:rsidRPr="00F37470" w:rsidRDefault="00536B51" w:rsidP="00F37470">
      <w:pPr>
        <w:jc w:val="both"/>
        <w:rPr>
          <w:rFonts w:ascii="Arial" w:eastAsia="SimSun" w:hAnsi="Arial" w:cs="Arial"/>
        </w:rPr>
      </w:pPr>
      <w:r w:rsidRPr="00F37470">
        <w:rPr>
          <w:rFonts w:ascii="Arial" w:hAnsi="Arial" w:cs="Arial"/>
        </w:rPr>
        <w:t xml:space="preserve">Основные, условно разрешенные и вспомогательные виды разрешенного использования земельных участков и объектов капитального </w:t>
      </w:r>
      <w:proofErr w:type="gramStart"/>
      <w:r w:rsidRPr="00F37470">
        <w:rPr>
          <w:rFonts w:ascii="Arial" w:hAnsi="Arial" w:cs="Arial"/>
        </w:rPr>
        <w:t xml:space="preserve">строительства, установленные для территориальной зоны </w:t>
      </w:r>
      <w:bookmarkStart w:id="40" w:name="_Hlk77167652"/>
      <w:r w:rsidRPr="00F37470">
        <w:rPr>
          <w:rFonts w:ascii="Arial" w:eastAsia="Liberation Serif" w:hAnsi="Arial" w:cs="Arial"/>
        </w:rPr>
        <w:t>приведены</w:t>
      </w:r>
      <w:proofErr w:type="gramEnd"/>
      <w:r w:rsidRPr="00F37470">
        <w:rPr>
          <w:rFonts w:ascii="Arial" w:eastAsia="Liberation Serif" w:hAnsi="Arial" w:cs="Arial"/>
        </w:rPr>
        <w:t xml:space="preserve"> в Таблице 11. </w:t>
      </w:r>
    </w:p>
    <w:p w:rsidR="00536B51" w:rsidRPr="00F37470" w:rsidRDefault="00536B51" w:rsidP="00391E1F">
      <w:pPr>
        <w:jc w:val="right"/>
        <w:rPr>
          <w:rFonts w:ascii="Arial" w:eastAsia="Liberation Serif" w:hAnsi="Arial" w:cs="Arial"/>
        </w:rPr>
      </w:pPr>
      <w:r w:rsidRPr="00F37470">
        <w:rPr>
          <w:rFonts w:ascii="Arial" w:eastAsia="Liberation Serif" w:hAnsi="Arial" w:cs="Arial"/>
        </w:rPr>
        <w:t>Таблица 11</w:t>
      </w:r>
    </w:p>
    <w:tbl>
      <w:tblPr>
        <w:tblW w:w="9315" w:type="dxa"/>
        <w:tblInd w:w="4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1"/>
        <w:gridCol w:w="7954"/>
        <w:gridCol w:w="770"/>
      </w:tblGrid>
      <w:tr w:rsidR="00536B51" w:rsidRPr="00F37470" w:rsidTr="00536B51">
        <w:trPr>
          <w:trHeight w:val="20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eastAsia="Calibri" w:hAnsi="Arial" w:cs="Arial"/>
                <w:b/>
              </w:rPr>
              <w:t xml:space="preserve">№ </w:t>
            </w:r>
            <w:proofErr w:type="spellStart"/>
            <w:proofErr w:type="gramStart"/>
            <w:r w:rsidRPr="00391E1F">
              <w:rPr>
                <w:rFonts w:ascii="Arial" w:eastAsia="Calibri" w:hAnsi="Arial" w:cs="Arial"/>
                <w:b/>
              </w:rPr>
              <w:t>п</w:t>
            </w:r>
            <w:proofErr w:type="spellEnd"/>
            <w:proofErr w:type="gramEnd"/>
            <w:r w:rsidRPr="00391E1F">
              <w:rPr>
                <w:rFonts w:ascii="Arial" w:eastAsia="Calibri" w:hAnsi="Arial" w:cs="Arial"/>
                <w:b/>
              </w:rPr>
              <w:t>/</w:t>
            </w:r>
            <w:proofErr w:type="spellStart"/>
            <w:r w:rsidRPr="00391E1F">
              <w:rPr>
                <w:rFonts w:ascii="Arial" w:eastAsia="Calibri" w:hAnsi="Arial" w:cs="Arial"/>
                <w:b/>
              </w:rPr>
              <w:t>п</w:t>
            </w:r>
            <w:proofErr w:type="spellEnd"/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eastAsia="Calibri" w:hAnsi="Arial" w:cs="Arial"/>
                <w:b/>
              </w:rPr>
              <w:t xml:space="preserve">Виды разрешенного использования земельных участков и объектов капитального строительства </w:t>
            </w:r>
            <w:r w:rsidRPr="00391E1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eastAsia="Calibri" w:hAnsi="Arial" w:cs="Arial"/>
                <w:b/>
              </w:rPr>
              <w:t>Код</w:t>
            </w:r>
          </w:p>
        </w:tc>
      </w:tr>
      <w:tr w:rsidR="00536B51" w:rsidRPr="00F37470" w:rsidTr="00536B51">
        <w:trPr>
          <w:trHeight w:val="20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</w:rPr>
            </w:pPr>
            <w:r w:rsidRPr="00391E1F">
              <w:rPr>
                <w:rFonts w:ascii="Arial" w:eastAsia="Calibri" w:hAnsi="Arial" w:cs="Arial"/>
                <w:b/>
              </w:rPr>
              <w:t>Основные виды разрешенного использования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Предоставление коммунальных услуг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  <w:lang w:eastAsia="en-US"/>
              </w:rPr>
            </w:pPr>
            <w:r w:rsidRPr="00F37470">
              <w:rPr>
                <w:rFonts w:ascii="Arial" w:eastAsia="Calibri" w:hAnsi="Arial" w:cs="Arial"/>
              </w:rPr>
              <w:t>3.1.1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Медицинские организации особого назначения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3.4.3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3.9.1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Служебные гаражи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4.9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Связь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6.8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Склад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6.9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Складские площадки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6.9.1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Железнодорожные пути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7.1.1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Размещение автомобильных дорог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7.2.1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Трубопроводный транспорт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7.5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Обеспечение обороны и безопасности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8.0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Обеспечение вооруженных сил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8.1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Обеспечение внутреннего правопорядка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8.3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Обеспечение деятельности по исполнению наказаний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8.4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Историко-культурная деятельность **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9.3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Улично-дорожная сеть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12.0.1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Благоустройство территории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12.0.2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18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Ритуальная деятельность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12.1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Специальная деятельность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12.2</w:t>
            </w:r>
          </w:p>
        </w:tc>
      </w:tr>
      <w:tr w:rsidR="00536B51" w:rsidRPr="00F37470" w:rsidTr="00536B51">
        <w:trPr>
          <w:trHeight w:val="20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eastAsia="Calibri" w:hAnsi="Arial" w:cs="Arial"/>
                <w:b/>
              </w:rPr>
              <w:t>Условно разрешенные виды использования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Осуществление религиозных обрядов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3.7.1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Деловое управление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4.1</w:t>
            </w:r>
          </w:p>
        </w:tc>
      </w:tr>
      <w:tr w:rsidR="00536B51" w:rsidRPr="00F37470" w:rsidTr="00536B51">
        <w:trPr>
          <w:trHeight w:val="20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536B51" w:rsidRPr="00391E1F" w:rsidRDefault="00536B51" w:rsidP="00F3747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91E1F">
              <w:rPr>
                <w:rFonts w:ascii="Arial" w:eastAsia="Calibri" w:hAnsi="Arial" w:cs="Arial"/>
                <w:b/>
              </w:rPr>
              <w:t>Вспомогательные виды разрешенного использования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Предоставление коммунальных услуг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3.1.1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Служебные гаражи ***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4.9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Размещение автомобильных дорог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7.2.1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Улично-дорожная сеть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12.0.1</w:t>
            </w:r>
          </w:p>
        </w:tc>
      </w:tr>
      <w:tr w:rsidR="00536B51" w:rsidRPr="00F37470" w:rsidTr="00536B5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hAnsi="Arial" w:cs="Arial"/>
              </w:rPr>
              <w:t>26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Благоустройство территории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51" w:rsidRPr="00F37470" w:rsidRDefault="00536B51" w:rsidP="00F37470">
            <w:pPr>
              <w:jc w:val="both"/>
              <w:rPr>
                <w:rFonts w:ascii="Arial" w:hAnsi="Arial" w:cs="Arial"/>
              </w:rPr>
            </w:pPr>
            <w:r w:rsidRPr="00F37470">
              <w:rPr>
                <w:rFonts w:ascii="Arial" w:eastAsia="Calibri" w:hAnsi="Arial" w:cs="Arial"/>
              </w:rPr>
              <w:t>12.0.2</w:t>
            </w:r>
          </w:p>
        </w:tc>
      </w:tr>
    </w:tbl>
    <w:p w:rsidR="00536B51" w:rsidRPr="00F37470" w:rsidRDefault="00536B51" w:rsidP="00F37470">
      <w:pPr>
        <w:jc w:val="both"/>
        <w:rPr>
          <w:rFonts w:ascii="Arial" w:eastAsia="Liberation Serif" w:hAnsi="Arial" w:cs="Arial"/>
        </w:rPr>
      </w:pPr>
      <w:r w:rsidRPr="00F37470">
        <w:rPr>
          <w:rFonts w:ascii="Arial" w:hAnsi="Arial" w:cs="Arial"/>
        </w:rPr>
        <w:t xml:space="preserve">Примечание: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</w:t>
      </w:r>
      <w:proofErr w:type="spellStart"/>
      <w:r w:rsidRPr="00F37470">
        <w:rPr>
          <w:rFonts w:ascii="Arial" w:hAnsi="Arial" w:cs="Arial"/>
        </w:rPr>
        <w:t>СНиП</w:t>
      </w:r>
      <w:proofErr w:type="spellEnd"/>
      <w:r w:rsidRPr="00F37470">
        <w:rPr>
          <w:rFonts w:ascii="Arial" w:hAnsi="Arial" w:cs="Arial"/>
        </w:rPr>
        <w:t xml:space="preserve"> 2.07.01-89* (таблицы </w:t>
      </w:r>
      <w:proofErr w:type="gramStart"/>
      <w:r w:rsidRPr="00F37470">
        <w:rPr>
          <w:rFonts w:ascii="Arial" w:hAnsi="Arial" w:cs="Arial"/>
        </w:rPr>
        <w:t>11.2</w:t>
      </w:r>
      <w:proofErr w:type="gramEnd"/>
      <w:r w:rsidRPr="00F37470">
        <w:rPr>
          <w:rFonts w:ascii="Arial" w:hAnsi="Arial" w:cs="Arial"/>
        </w:rPr>
        <w:t xml:space="preserve">а Расчетные параметры улиц и дорог для средних и малых городов), </w:t>
      </w:r>
      <w:proofErr w:type="spellStart"/>
      <w:r w:rsidRPr="00F37470">
        <w:rPr>
          <w:rFonts w:ascii="Arial" w:hAnsi="Arial" w:cs="Arial"/>
        </w:rPr>
        <w:t>СанПиН</w:t>
      </w:r>
      <w:proofErr w:type="spellEnd"/>
      <w:r w:rsidRPr="00F37470">
        <w:rPr>
          <w:rFonts w:ascii="Arial" w:hAnsi="Arial" w:cs="Arial"/>
        </w:rPr>
        <w:t xml:space="preserve"> 2.2.1/2.1.1.1200-03 (в т. ч. п. 5.1 и п. 5.2) и иных санитарно-эпидемиологических норм и требований.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*** Вспомогательный вид разрешенного использования с кодом 4.9, допустим только в качестве дополнительного по отношению к основным и условно разрешенным видам разрешенного использования с кодами 3.1-3.10.2, 4.1-4.10 и осуществляем совместно с ними.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3.1. Предельные (минимальные и (или) максимальные) размеры земельных участков, в том числе их площадь не ограничиваются.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1) от границы земельного участка – 3 м;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2) от красной линии – 5 м;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3) от границы земельного участка, совпадающей с красной линией – 3 м;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4) допускается застройка смежных земельных участков без отступа зданий от границ земельных участков в случае: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:rsidR="00536B51" w:rsidRPr="00F37470" w:rsidRDefault="00536B51" w:rsidP="00F37470">
      <w:pPr>
        <w:jc w:val="both"/>
        <w:rPr>
          <w:rFonts w:ascii="Arial" w:hAnsi="Arial" w:cs="Arial"/>
          <w:lang w:eastAsia="ar-SA"/>
        </w:rPr>
      </w:pPr>
      <w:r w:rsidRPr="00F37470">
        <w:rPr>
          <w:rFonts w:ascii="Arial" w:hAnsi="Arial" w:cs="Arial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7.2.1, 7.5,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lastRenderedPageBreak/>
        <w:t>3.3. Предельное количество этажей зданий, строений, сооружений, размещаемых на территории земельного участка, не ограничивается.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3.4. Предельная высота зданий, строений, сооружений, размещаемых на территории земельного участка, не ограничивается.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 </w:t>
      </w:r>
      <w:bookmarkEnd w:id="40"/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:rsidR="00536B51" w:rsidRPr="00F37470" w:rsidRDefault="00536B51" w:rsidP="00F37470">
      <w:pPr>
        <w:jc w:val="both"/>
        <w:rPr>
          <w:rFonts w:ascii="Arial" w:hAnsi="Arial" w:cs="Arial"/>
          <w:lang w:bidi="hi-IN"/>
        </w:rPr>
      </w:pPr>
    </w:p>
    <w:p w:rsidR="00536B51" w:rsidRPr="00290D7E" w:rsidRDefault="00536B51" w:rsidP="00F37470">
      <w:pPr>
        <w:jc w:val="both"/>
        <w:rPr>
          <w:rFonts w:ascii="Arial" w:eastAsia="NSimSun" w:hAnsi="Arial" w:cs="Arial"/>
          <w:b/>
        </w:rPr>
      </w:pPr>
      <w:bookmarkStart w:id="41" w:name="_Toc76995052"/>
      <w:bookmarkStart w:id="42" w:name="_Toc73017569"/>
      <w:r w:rsidRPr="00290D7E">
        <w:rPr>
          <w:rFonts w:ascii="Arial" w:hAnsi="Arial" w:cs="Arial"/>
          <w:b/>
        </w:rPr>
        <w:t>Статья 23.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bookmarkEnd w:id="41"/>
      <w:bookmarkEnd w:id="42"/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В соответствии со статьей 105 Земельного кодекса Российской Федерации на территории сельского поселения могут быть выделены следующие виды зон с особыми условиями использования территорий: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>1. Зона охраны объектов культурного наследия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наследия, зона регулирования застройки и хозяйственной деятельности, зона охраняемого природного ландшафта.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Положение о зонах охраны объектов культурного наследия, включающее в себя порядок </w:t>
      </w:r>
      <w:proofErr w:type="gramStart"/>
      <w:r w:rsidRPr="00F37470">
        <w:rPr>
          <w:rFonts w:ascii="Arial" w:hAnsi="Arial" w:cs="Arial"/>
        </w:rPr>
        <w:t>разработки проекта зон охраны объекта культурного</w:t>
      </w:r>
      <w:proofErr w:type="gramEnd"/>
      <w:r w:rsidRPr="00F37470">
        <w:rPr>
          <w:rFonts w:ascii="Arial" w:hAnsi="Arial" w:cs="Arial"/>
        </w:rPr>
        <w:t xml:space="preserve">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hAnsi="Arial" w:cs="Arial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 (или) проектами зон охраны объектов культурного наследия.</w:t>
      </w:r>
      <w:proofErr w:type="gramEnd"/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>2. Защитная зона объекта культурного наследия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hAnsi="Arial" w:cs="Arial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в целях обеспечения сохранности объектов культурного наследия и композиционно-видовых связей (панорам) в границах защитных зон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</w:t>
      </w:r>
      <w:proofErr w:type="gramEnd"/>
      <w:r w:rsidRPr="00F37470">
        <w:rPr>
          <w:rFonts w:ascii="Arial" w:hAnsi="Arial" w:cs="Arial"/>
        </w:rPr>
        <w:t xml:space="preserve"> и реконструкции линейных объектов.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lastRenderedPageBreak/>
        <w:t xml:space="preserve">3. Охранная зона объектов электроэнергетики (объектов </w:t>
      </w:r>
      <w:proofErr w:type="spellStart"/>
      <w:r w:rsidRPr="00290D7E">
        <w:rPr>
          <w:rFonts w:ascii="Arial" w:hAnsi="Arial" w:cs="Arial"/>
          <w:b/>
        </w:rPr>
        <w:t>электросетевого</w:t>
      </w:r>
      <w:proofErr w:type="spellEnd"/>
      <w:r w:rsidRPr="00290D7E">
        <w:rPr>
          <w:rFonts w:ascii="Arial" w:hAnsi="Arial" w:cs="Arial"/>
          <w:b/>
        </w:rPr>
        <w:t xml:space="preserve"> хозяйства и объектов по производству электрической энергии)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Размеры охранной зоны и ограничения использования земельных участков, находящихся в границах охранных зон, устанавливаются в соответствии со следующими документами: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1) Постановление Правительства Российской Федерации от 24 февраля 2009 года № 160 «О порядке установления охранных зон объектов </w:t>
      </w:r>
      <w:proofErr w:type="spellStart"/>
      <w:r w:rsidRPr="00F37470">
        <w:rPr>
          <w:rFonts w:ascii="Arial" w:hAnsi="Arial" w:cs="Arial"/>
        </w:rPr>
        <w:t>электросетевого</w:t>
      </w:r>
      <w:proofErr w:type="spellEnd"/>
      <w:r w:rsidRPr="00F37470">
        <w:rPr>
          <w:rFonts w:ascii="Arial" w:hAnsi="Arial" w:cs="Arial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2) Постановление Правительства Российской Федерации от 18 ноября 2013 года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зон».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>4. Охранная зона железных дорог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Положение об охранных зонах утверждается Правительством Российской Федерации.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Ограничения использования земельных участков и объектов капитального строительства на территории охранных зон железных дорог определяются в соответствии с Федеральным законом от 10 января 2003 года № 17-ФЗ «О железнодорожном транспорте в Российской Федерации» и постановлением Правительства Российской Федерации от 12 октября 2006 года № 611 «О порядке установления и использования полос отвода и охранных </w:t>
      </w:r>
      <w:proofErr w:type="gramStart"/>
      <w:r w:rsidRPr="00F37470">
        <w:rPr>
          <w:rFonts w:ascii="Arial" w:hAnsi="Arial" w:cs="Arial"/>
        </w:rPr>
        <w:t>зон</w:t>
      </w:r>
      <w:proofErr w:type="gramEnd"/>
      <w:r w:rsidRPr="00F37470">
        <w:rPr>
          <w:rFonts w:ascii="Arial" w:hAnsi="Arial" w:cs="Arial"/>
        </w:rPr>
        <w:t xml:space="preserve"> железных дорог».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>5. Придорожная полоса автомобильной дороги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Ограничения использования земельных участков и объектов капитального строительства установлены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36B51" w:rsidRPr="00290D7E" w:rsidRDefault="00536B51" w:rsidP="00F37470">
      <w:pPr>
        <w:jc w:val="both"/>
        <w:rPr>
          <w:rFonts w:ascii="Arial" w:hAnsi="Arial" w:cs="Arial"/>
          <w:b/>
          <w:lang w:eastAsia="ru-RU"/>
        </w:rPr>
      </w:pPr>
      <w:r w:rsidRPr="00290D7E">
        <w:rPr>
          <w:rFonts w:ascii="Arial" w:hAnsi="Arial" w:cs="Arial"/>
          <w:b/>
        </w:rPr>
        <w:t xml:space="preserve">6. Охранная </w:t>
      </w:r>
      <w:hyperlink r:id="rId19" w:history="1">
        <w:r w:rsidRPr="00290D7E">
          <w:rPr>
            <w:rFonts w:ascii="Arial" w:hAnsi="Arial" w:cs="Arial"/>
            <w:b/>
          </w:rPr>
          <w:t>зона</w:t>
        </w:r>
      </w:hyperlink>
      <w:r w:rsidRPr="00290D7E">
        <w:rPr>
          <w:rFonts w:ascii="Arial" w:hAnsi="Arial" w:cs="Arial"/>
          <w:b/>
        </w:rPr>
        <w:t xml:space="preserve"> трубопроводов (газопроводов, нефтепроводов и нефтепродуктопроводов, </w:t>
      </w:r>
      <w:proofErr w:type="spellStart"/>
      <w:r w:rsidRPr="00290D7E">
        <w:rPr>
          <w:rFonts w:ascii="Arial" w:hAnsi="Arial" w:cs="Arial"/>
          <w:b/>
        </w:rPr>
        <w:t>аммиакопроводов</w:t>
      </w:r>
      <w:proofErr w:type="spellEnd"/>
      <w:r w:rsidRPr="00290D7E">
        <w:rPr>
          <w:rFonts w:ascii="Arial" w:hAnsi="Arial" w:cs="Arial"/>
          <w:b/>
        </w:rPr>
        <w:t>)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bookmarkStart w:id="43" w:name="_Hlk76635455"/>
      <w:proofErr w:type="gramStart"/>
      <w:r w:rsidRPr="00F37470">
        <w:rPr>
          <w:rFonts w:ascii="Arial" w:hAnsi="Arial" w:cs="Arial"/>
        </w:rPr>
        <w:t>В соответствии с Федеральным закон от 31 марта 1999 года № 69-ФЗ «О газоснабжении в Российской Федерации»</w:t>
      </w:r>
      <w:bookmarkEnd w:id="43"/>
      <w:r w:rsidRPr="00F37470">
        <w:rPr>
          <w:rFonts w:ascii="Arial" w:hAnsi="Arial" w:cs="Arial"/>
        </w:rPr>
        <w:t xml:space="preserve"> на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</w:t>
      </w:r>
      <w:proofErr w:type="gramEnd"/>
      <w:r w:rsidRPr="00F37470">
        <w:rPr>
          <w:rFonts w:ascii="Arial" w:hAnsi="Arial" w:cs="Arial"/>
        </w:rPr>
        <w:t xml:space="preserve"> Владельцы указанных земельных участков при их хозяйственном </w:t>
      </w:r>
      <w:proofErr w:type="gramStart"/>
      <w:r w:rsidRPr="00F37470">
        <w:rPr>
          <w:rFonts w:ascii="Arial" w:hAnsi="Arial" w:cs="Arial"/>
        </w:rPr>
        <w:t>использовании</w:t>
      </w:r>
      <w:proofErr w:type="gramEnd"/>
      <w:r w:rsidRPr="00F37470">
        <w:rPr>
          <w:rFonts w:ascii="Arial" w:hAnsi="Arial" w:cs="Arial"/>
        </w:rPr>
        <w:t xml:space="preserve"> не могут строить </w:t>
      </w:r>
      <w:proofErr w:type="gramStart"/>
      <w:r w:rsidRPr="00F37470">
        <w:rPr>
          <w:rFonts w:ascii="Arial" w:hAnsi="Arial" w:cs="Arial"/>
        </w:rPr>
        <w:t>какие</w:t>
      </w:r>
      <w:proofErr w:type="gramEnd"/>
      <w:r w:rsidRPr="00F37470">
        <w:rPr>
          <w:rFonts w:ascii="Arial" w:hAnsi="Arial" w:cs="Arial"/>
        </w:rPr>
        <w:t xml:space="preserve">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536B51" w:rsidRPr="00290D7E" w:rsidRDefault="00536B51" w:rsidP="00F37470">
      <w:pPr>
        <w:jc w:val="both"/>
        <w:rPr>
          <w:rFonts w:ascii="Arial" w:hAnsi="Arial" w:cs="Arial"/>
          <w:b/>
          <w:lang w:eastAsia="ru-RU"/>
        </w:rPr>
      </w:pPr>
      <w:r w:rsidRPr="00290D7E">
        <w:rPr>
          <w:rFonts w:ascii="Arial" w:hAnsi="Arial" w:cs="Arial"/>
          <w:b/>
        </w:rPr>
        <w:t xml:space="preserve">7. Охранная </w:t>
      </w:r>
      <w:hyperlink r:id="rId20" w:history="1">
        <w:r w:rsidRPr="00290D7E">
          <w:rPr>
            <w:rFonts w:ascii="Arial" w:hAnsi="Arial" w:cs="Arial"/>
            <w:b/>
          </w:rPr>
          <w:t>зона</w:t>
        </w:r>
      </w:hyperlink>
      <w:r w:rsidRPr="00290D7E">
        <w:rPr>
          <w:rFonts w:ascii="Arial" w:hAnsi="Arial" w:cs="Arial"/>
          <w:b/>
        </w:rPr>
        <w:t xml:space="preserve"> линий и сооружений связи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Правила охраны линий и сооружений связи Российской Федерации вводятся для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</w:t>
      </w:r>
      <w:r w:rsidRPr="00F37470">
        <w:rPr>
          <w:rFonts w:ascii="Arial" w:hAnsi="Arial" w:cs="Arial"/>
        </w:rPr>
        <w:lastRenderedPageBreak/>
        <w:t>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Правилами охраны линий и сооружений связи Российской Федерации, утвержденными постановлением Правительства Российской Федерации от 9 июня 1995 года № 578.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 xml:space="preserve">8. </w:t>
      </w:r>
      <w:proofErr w:type="spellStart"/>
      <w:r w:rsidRPr="00290D7E">
        <w:rPr>
          <w:rFonts w:ascii="Arial" w:hAnsi="Arial" w:cs="Arial"/>
          <w:b/>
        </w:rPr>
        <w:t>Приаэродромная</w:t>
      </w:r>
      <w:proofErr w:type="spellEnd"/>
      <w:r w:rsidRPr="00290D7E">
        <w:rPr>
          <w:rFonts w:ascii="Arial" w:hAnsi="Arial" w:cs="Arial"/>
          <w:b/>
        </w:rPr>
        <w:t xml:space="preserve"> территория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spellStart"/>
      <w:proofErr w:type="gramStart"/>
      <w:r w:rsidRPr="00F37470">
        <w:rPr>
          <w:rFonts w:ascii="Arial" w:hAnsi="Arial" w:cs="Arial"/>
        </w:rPr>
        <w:t>Приаэродромная</w:t>
      </w:r>
      <w:proofErr w:type="spellEnd"/>
      <w:r w:rsidRPr="00F37470">
        <w:rPr>
          <w:rFonts w:ascii="Arial" w:hAnsi="Arial" w:cs="Arial"/>
        </w:rPr>
        <w:t xml:space="preserve"> территория устанавливается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</w:r>
      <w:proofErr w:type="gramEnd"/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hAnsi="Arial" w:cs="Arial"/>
        </w:rPr>
        <w:t xml:space="preserve">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решением об установлении </w:t>
      </w:r>
      <w:proofErr w:type="spellStart"/>
      <w:r w:rsidRPr="00F37470">
        <w:rPr>
          <w:rFonts w:ascii="Arial" w:hAnsi="Arial" w:cs="Arial"/>
        </w:rPr>
        <w:t>приаэродромной</w:t>
      </w:r>
      <w:proofErr w:type="spellEnd"/>
      <w:r w:rsidRPr="00F37470">
        <w:rPr>
          <w:rFonts w:ascii="Arial" w:hAnsi="Arial" w:cs="Arial"/>
        </w:rPr>
        <w:t xml:space="preserve"> территории в соответствии с Правилами установления </w:t>
      </w:r>
      <w:proofErr w:type="spellStart"/>
      <w:r w:rsidRPr="00F37470">
        <w:rPr>
          <w:rFonts w:ascii="Arial" w:hAnsi="Arial" w:cs="Arial"/>
        </w:rPr>
        <w:t>приаэродромной</w:t>
      </w:r>
      <w:proofErr w:type="spellEnd"/>
      <w:r w:rsidRPr="00F37470">
        <w:rPr>
          <w:rFonts w:ascii="Arial" w:hAnsi="Arial" w:cs="Arial"/>
        </w:rPr>
        <w:t xml:space="preserve"> территории, Правилами выделения на </w:t>
      </w:r>
      <w:proofErr w:type="spellStart"/>
      <w:r w:rsidRPr="00F37470">
        <w:rPr>
          <w:rFonts w:ascii="Arial" w:hAnsi="Arial" w:cs="Arial"/>
        </w:rPr>
        <w:t>приаэродромной</w:t>
      </w:r>
      <w:proofErr w:type="spellEnd"/>
      <w:r w:rsidRPr="00F37470">
        <w:rPr>
          <w:rFonts w:ascii="Arial" w:hAnsi="Arial" w:cs="Arial"/>
        </w:rPr>
        <w:t xml:space="preserve"> территории </w:t>
      </w:r>
      <w:proofErr w:type="spellStart"/>
      <w:r w:rsidRPr="00F37470">
        <w:rPr>
          <w:rFonts w:ascii="Arial" w:hAnsi="Arial" w:cs="Arial"/>
        </w:rPr>
        <w:t>подзон</w:t>
      </w:r>
      <w:proofErr w:type="spellEnd"/>
      <w:r w:rsidRPr="00F37470">
        <w:rPr>
          <w:rFonts w:ascii="Arial" w:hAnsi="Arial" w:cs="Arial"/>
        </w:rPr>
        <w:t xml:space="preserve"> и Правилами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</w:t>
      </w:r>
      <w:proofErr w:type="gramEnd"/>
      <w:r w:rsidRPr="00F37470">
        <w:rPr>
          <w:rFonts w:ascii="Arial" w:hAnsi="Arial" w:cs="Arial"/>
        </w:rPr>
        <w:t xml:space="preserve"> согласовании проекта решения об установлении </w:t>
      </w:r>
      <w:proofErr w:type="spellStart"/>
      <w:r w:rsidRPr="00F37470">
        <w:rPr>
          <w:rFonts w:ascii="Arial" w:hAnsi="Arial" w:cs="Arial"/>
        </w:rPr>
        <w:t>приаэродромной</w:t>
      </w:r>
      <w:proofErr w:type="spellEnd"/>
      <w:r w:rsidRPr="00F37470">
        <w:rPr>
          <w:rFonts w:ascii="Arial" w:hAnsi="Arial" w:cs="Arial"/>
        </w:rPr>
        <w:t xml:space="preserve"> территории, </w:t>
      </w:r>
      <w:proofErr w:type="gramStart"/>
      <w:r w:rsidRPr="00F37470">
        <w:rPr>
          <w:rFonts w:ascii="Arial" w:hAnsi="Arial" w:cs="Arial"/>
        </w:rPr>
        <w:t>утвержденными</w:t>
      </w:r>
      <w:proofErr w:type="gramEnd"/>
      <w:r w:rsidRPr="00F37470">
        <w:rPr>
          <w:rFonts w:ascii="Arial" w:hAnsi="Arial" w:cs="Arial"/>
        </w:rPr>
        <w:t xml:space="preserve"> постановлением Правительства Российской Федерации от 2 декабря 2017 года № 1460.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 xml:space="preserve">9. </w:t>
      </w:r>
      <w:hyperlink r:id="rId21" w:history="1">
        <w:r w:rsidRPr="00290D7E">
          <w:rPr>
            <w:rFonts w:ascii="Arial" w:hAnsi="Arial" w:cs="Arial"/>
            <w:b/>
          </w:rPr>
          <w:t>Зона</w:t>
        </w:r>
      </w:hyperlink>
      <w:r w:rsidRPr="00290D7E">
        <w:rPr>
          <w:rFonts w:ascii="Arial" w:hAnsi="Arial" w:cs="Arial"/>
          <w:b/>
        </w:rPr>
        <w:t xml:space="preserve"> охраняемого объекта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Зона охраняемого объекта устанавливается бессрочно для исключения причин и условий, порождающих угрозу безопасности объектов государственной охраны и охраняемых объектов, в том числе в отношении вновь создаваемого объекта (планируемого к строительству) или в случае реконструкции охраняемого объекта.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Ограничения использования для каждой зоны охраняемого объекта формируются из перечня ограничений использования земельных участков и ограничений хозяйственной и иной деятельности согласно приложению «Перечень ограничений использования земельных участков и ограничений хозяйственной и иной деятельности» к Положению о зоне охраняемого объекта, утвержденного постановлением правительства российской Федерации от 31 августа 2019 года № 1132.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 xml:space="preserve">10. </w:t>
      </w:r>
      <w:hyperlink r:id="rId22" w:history="1">
        <w:r w:rsidRPr="00290D7E">
          <w:rPr>
            <w:rFonts w:ascii="Arial" w:hAnsi="Arial" w:cs="Arial"/>
            <w:b/>
          </w:rPr>
          <w:t>Зона</w:t>
        </w:r>
      </w:hyperlink>
      <w:r w:rsidRPr="00290D7E">
        <w:rPr>
          <w:rFonts w:ascii="Arial" w:hAnsi="Arial" w:cs="Arial"/>
          <w:b/>
        </w:rPr>
        <w:t xml:space="preserve"> охраняемого военного объекта, охранная зона военного объекта, запретные и специальные зоны, устанавливаемые в связи с размещением указанных объектов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Порядок установления данных зон определяется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страны, утвержденным постановлением Правительства Российской Федерации от 5 мая 2014 года № 405.</w:t>
      </w:r>
    </w:p>
    <w:p w:rsidR="00536B51" w:rsidRPr="00290D7E" w:rsidRDefault="00536B51" w:rsidP="00F37470">
      <w:pPr>
        <w:jc w:val="both"/>
        <w:rPr>
          <w:rFonts w:ascii="Arial" w:hAnsi="Arial" w:cs="Arial"/>
          <w:b/>
          <w:lang w:eastAsia="ru-RU"/>
        </w:rPr>
      </w:pPr>
      <w:r w:rsidRPr="00290D7E">
        <w:rPr>
          <w:rFonts w:ascii="Arial" w:hAnsi="Arial" w:cs="Arial"/>
          <w:b/>
        </w:rPr>
        <w:t>11. 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lastRenderedPageBreak/>
        <w:t>В соответствии с Федеральным законом от 14 марта 1995 года № 33-ФЗ «Об особо охраняемых природных территориях»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>12. Охранная зона стационарных пунктов наблюдений за состоянием окружающей среды, ее загрязнением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В соответствии с Федеральным законом от 19 июля 1998 года № 113-ФЗ «О гидрометеорологической службе» в целях получения достоверной информации о состоянии окружающей среды, ее загрязнении вокруг стационарных пунктов наблюдений создаются охранные зоны, в которых устанавливаются ограничения использования земельных участков. Положение об охранных зонах стационарных пунктов наблюдений утверждается Правительством Российской Федерации.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 xml:space="preserve">13. </w:t>
      </w:r>
      <w:proofErr w:type="spellStart"/>
      <w:r w:rsidRPr="00290D7E">
        <w:rPr>
          <w:rFonts w:ascii="Arial" w:hAnsi="Arial" w:cs="Arial"/>
          <w:b/>
        </w:rPr>
        <w:t>Водоохранная</w:t>
      </w:r>
      <w:proofErr w:type="spellEnd"/>
      <w:r w:rsidRPr="00290D7E">
        <w:rPr>
          <w:rFonts w:ascii="Arial" w:hAnsi="Arial" w:cs="Arial"/>
          <w:b/>
        </w:rPr>
        <w:t xml:space="preserve"> (рыбоохранная) зона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Использование земельных участков и иных объектов недвижимости, расположенных в границах </w:t>
      </w:r>
      <w:proofErr w:type="spellStart"/>
      <w:r w:rsidRPr="00F37470">
        <w:rPr>
          <w:rFonts w:ascii="Arial" w:hAnsi="Arial" w:cs="Arial"/>
        </w:rPr>
        <w:t>водоохранных</w:t>
      </w:r>
      <w:proofErr w:type="spellEnd"/>
      <w:r w:rsidRPr="00F37470">
        <w:rPr>
          <w:rFonts w:ascii="Arial" w:hAnsi="Arial" w:cs="Arial"/>
        </w:rPr>
        <w:t xml:space="preserve"> зон, регламентируется требованиями Водного кодекса Российской Федерации.</w:t>
      </w:r>
    </w:p>
    <w:p w:rsidR="00536B51" w:rsidRPr="00290D7E" w:rsidRDefault="00536B51" w:rsidP="00F37470">
      <w:pPr>
        <w:jc w:val="both"/>
        <w:rPr>
          <w:rFonts w:ascii="Arial" w:hAnsi="Arial" w:cs="Arial"/>
          <w:b/>
          <w:lang w:eastAsia="ru-RU"/>
        </w:rPr>
      </w:pPr>
      <w:r w:rsidRPr="00290D7E">
        <w:rPr>
          <w:rFonts w:ascii="Arial" w:hAnsi="Arial" w:cs="Arial"/>
          <w:b/>
        </w:rPr>
        <w:t>14. Прибрежная защитная полоса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В границах </w:t>
      </w:r>
      <w:proofErr w:type="spellStart"/>
      <w:r w:rsidRPr="00F37470">
        <w:rPr>
          <w:rFonts w:ascii="Arial" w:hAnsi="Arial" w:cs="Arial"/>
        </w:rPr>
        <w:t>водоохранных</w:t>
      </w:r>
      <w:proofErr w:type="spellEnd"/>
      <w:r w:rsidRPr="00F37470">
        <w:rPr>
          <w:rFonts w:ascii="Arial" w:hAnsi="Arial" w:cs="Arial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 в соответствии с Водным кодексом Российской Федерации.</w:t>
      </w:r>
    </w:p>
    <w:p w:rsidR="00536B51" w:rsidRPr="00290D7E" w:rsidRDefault="00536B51" w:rsidP="00F37470">
      <w:pPr>
        <w:jc w:val="both"/>
        <w:rPr>
          <w:rFonts w:ascii="Arial" w:hAnsi="Arial" w:cs="Arial"/>
          <w:b/>
          <w:lang w:eastAsia="ru-RU"/>
        </w:rPr>
      </w:pPr>
      <w:r w:rsidRPr="00290D7E">
        <w:rPr>
          <w:rFonts w:ascii="Arial" w:hAnsi="Arial" w:cs="Arial"/>
          <w:b/>
        </w:rPr>
        <w:t xml:space="preserve">15. </w:t>
      </w:r>
      <w:hyperlink r:id="rId23" w:history="1">
        <w:r w:rsidRPr="00290D7E">
          <w:rPr>
            <w:rFonts w:ascii="Arial" w:hAnsi="Arial" w:cs="Arial"/>
            <w:b/>
          </w:rPr>
          <w:t>Зоны</w:t>
        </w:r>
      </w:hyperlink>
      <w:r w:rsidRPr="00290D7E">
        <w:rPr>
          <w:rFonts w:ascii="Arial" w:hAnsi="Arial" w:cs="Arial"/>
          <w:b/>
        </w:rPr>
        <w:t xml:space="preserve"> санитарной охраны источников питьевого и хозяйственно-бытового водоснабжения, а также устанавливаемые в случаях, предусмотренных Водным </w:t>
      </w:r>
      <w:hyperlink r:id="rId24" w:history="1">
        <w:r w:rsidRPr="00290D7E">
          <w:rPr>
            <w:rFonts w:ascii="Arial" w:hAnsi="Arial" w:cs="Arial"/>
            <w:b/>
          </w:rPr>
          <w:t>кодексом</w:t>
        </w:r>
      </w:hyperlink>
      <w:r w:rsidRPr="00290D7E">
        <w:rPr>
          <w:rFonts w:ascii="Arial" w:hAnsi="Arial" w:cs="Arial"/>
          <w:b/>
        </w:rPr>
        <w:t xml:space="preserve"> Российской Федерации, в отношении подземных водных объектов зоны специальной охраны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законодательством о санитарно-эпидемиологическом благополучии населения.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Зоны санитарной охраны источников водоснабжения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документами: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1) Водный кодекс Российской Федерации;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2) Федеральный закон от 30 марта 1999 года № 52-ФЗ «О санитарно-эпидемиологическом благополучии населения»;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lastRenderedPageBreak/>
        <w:t xml:space="preserve">3) </w:t>
      </w:r>
      <w:proofErr w:type="spellStart"/>
      <w:r w:rsidRPr="00F37470">
        <w:rPr>
          <w:rFonts w:ascii="Arial" w:hAnsi="Arial" w:cs="Arial"/>
        </w:rPr>
        <w:t>СанПиН</w:t>
      </w:r>
      <w:proofErr w:type="spellEnd"/>
      <w:r w:rsidRPr="00F37470">
        <w:rPr>
          <w:rFonts w:ascii="Arial" w:hAnsi="Arial" w:cs="Arial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4) </w:t>
      </w:r>
      <w:proofErr w:type="spellStart"/>
      <w:r w:rsidRPr="00F37470">
        <w:rPr>
          <w:rFonts w:ascii="Arial" w:hAnsi="Arial" w:cs="Arial"/>
        </w:rPr>
        <w:t>СанПиН</w:t>
      </w:r>
      <w:proofErr w:type="spellEnd"/>
      <w:r w:rsidRPr="00F37470">
        <w:rPr>
          <w:rFonts w:ascii="Arial" w:hAnsi="Arial" w:cs="Arial"/>
        </w:rPr>
        <w:t xml:space="preserve"> 2.1.5.980-00. 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5) СП 2.1.5.1059-01 «Гигиенические требования к охране подземных вод от загрязнения»;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6) СП 31.13330.2012 Свод правил. Водоснабжение. Наружные сети и сооружения. Актуализированная редакция </w:t>
      </w:r>
      <w:proofErr w:type="spellStart"/>
      <w:r w:rsidRPr="00F37470">
        <w:rPr>
          <w:rFonts w:ascii="Arial" w:hAnsi="Arial" w:cs="Arial"/>
        </w:rPr>
        <w:t>СНиП</w:t>
      </w:r>
      <w:proofErr w:type="spellEnd"/>
      <w:r w:rsidRPr="00F37470">
        <w:rPr>
          <w:rFonts w:ascii="Arial" w:hAnsi="Arial" w:cs="Arial"/>
        </w:rPr>
        <w:t xml:space="preserve"> 2.04.02-84*;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7) </w:t>
      </w:r>
      <w:proofErr w:type="spellStart"/>
      <w:r w:rsidRPr="00F37470">
        <w:rPr>
          <w:rFonts w:ascii="Arial" w:hAnsi="Arial" w:cs="Arial"/>
        </w:rPr>
        <w:t>СанПиН</w:t>
      </w:r>
      <w:proofErr w:type="spellEnd"/>
      <w:r w:rsidRPr="00F37470">
        <w:rPr>
          <w:rFonts w:ascii="Arial" w:hAnsi="Arial" w:cs="Arial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536B51" w:rsidRPr="00290D7E" w:rsidRDefault="00536B51" w:rsidP="00F37470">
      <w:pPr>
        <w:jc w:val="both"/>
        <w:rPr>
          <w:rFonts w:ascii="Arial" w:hAnsi="Arial" w:cs="Arial"/>
          <w:b/>
          <w:lang w:eastAsia="ru-RU"/>
        </w:rPr>
      </w:pPr>
      <w:r w:rsidRPr="00290D7E">
        <w:rPr>
          <w:rFonts w:ascii="Arial" w:hAnsi="Arial" w:cs="Arial"/>
          <w:b/>
        </w:rPr>
        <w:t>16. Зоны затопления и подтопления</w:t>
      </w:r>
    </w:p>
    <w:p w:rsidR="00536B51" w:rsidRPr="00F37470" w:rsidRDefault="00536B51" w:rsidP="00F37470">
      <w:pPr>
        <w:jc w:val="both"/>
        <w:rPr>
          <w:rFonts w:ascii="Arial" w:hAnsi="Arial" w:cs="Arial"/>
          <w:lang w:bidi="hi-IN"/>
        </w:rPr>
      </w:pPr>
      <w:r w:rsidRPr="00F37470">
        <w:rPr>
          <w:rFonts w:ascii="Arial" w:eastAsia="Liberation Serif" w:hAnsi="Arial" w:cs="Arial"/>
        </w:rPr>
        <w:t>Границы зон затопления, подтопления устанавливаются в отношении территорий в соответствии с требованиями согласно приложению к Положению о зонах затопления, подтопления, утвержденному постановлением Правительства Российской Федерации от 18 апреля 2014 года № 360 «О зонах затопления, подтопления».</w:t>
      </w:r>
    </w:p>
    <w:p w:rsidR="00536B51" w:rsidRPr="00F37470" w:rsidRDefault="00536B51" w:rsidP="00F37470">
      <w:pPr>
        <w:jc w:val="both"/>
        <w:rPr>
          <w:rFonts w:ascii="Arial" w:eastAsia="Liberation Serif" w:hAnsi="Arial" w:cs="Arial"/>
        </w:rPr>
      </w:pPr>
      <w:r w:rsidRPr="00F37470">
        <w:rPr>
          <w:rFonts w:ascii="Arial" w:eastAsia="NSimSun" w:hAnsi="Arial" w:cs="Arial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eastAsia="NSimSun" w:hAnsi="Arial" w:cs="Arial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eastAsia="NSimSun" w:hAnsi="Arial" w:cs="Arial"/>
        </w:rPr>
        <w:t>2) использование сточных вод в целях регулирования плодородия почв;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eastAsia="NSimSun" w:hAnsi="Arial" w:cs="Arial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536B51" w:rsidRPr="00F37470" w:rsidRDefault="00536B51" w:rsidP="00F37470">
      <w:pPr>
        <w:jc w:val="both"/>
        <w:rPr>
          <w:rFonts w:ascii="Arial" w:eastAsia="NSimSun" w:hAnsi="Arial" w:cs="Arial"/>
        </w:rPr>
      </w:pPr>
      <w:r w:rsidRPr="00F37470">
        <w:rPr>
          <w:rFonts w:ascii="Arial" w:eastAsia="NSimSun" w:hAnsi="Arial" w:cs="Arial"/>
        </w:rPr>
        <w:t>4) осуществление авиационных мер по борьбе с вредными организмами.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 xml:space="preserve">17. Санитарно-защитная зона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На территории санитарно-защитных зон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строительства. 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Содержание указанного режима определяется в соответствии с </w:t>
      </w:r>
      <w:proofErr w:type="spellStart"/>
      <w:r w:rsidRPr="00F37470">
        <w:rPr>
          <w:rFonts w:ascii="Arial" w:hAnsi="Arial" w:cs="Arial"/>
        </w:rPr>
        <w:t>СанПиН</w:t>
      </w:r>
      <w:proofErr w:type="spellEnd"/>
      <w:r w:rsidRPr="00F37470">
        <w:rPr>
          <w:rFonts w:ascii="Arial" w:hAnsi="Arial" w:cs="Arial"/>
        </w:rPr>
        <w:t xml:space="preserve">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и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3 марта 2018 года № 222. 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>18. Охранная зона пунктов государственной геодезической сети, государственной нивелирной сети и государственной гравиметрической сети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hAnsi="Arial" w:cs="Arial"/>
        </w:rPr>
        <w:t xml:space="preserve">Порядок установления, изменения, прекращения существования охранных зон пунктов государственной геодезической сети, государственной нивелирной сети и государственной гравиметрической сети (далее соответственно - пункты, охранные зоны пунктов) определен Положением об охранных зонах пунктов государственной геодезической сети, государственной нивелирной сети и государственной гравиметрической сети, утвержденным постановление </w:t>
      </w:r>
      <w:r w:rsidRPr="00F37470">
        <w:rPr>
          <w:rFonts w:ascii="Arial" w:hAnsi="Arial" w:cs="Arial"/>
        </w:rPr>
        <w:lastRenderedPageBreak/>
        <w:t>Правительства РФ от 21.08.2019 г. № 1080 «Об охранных зонах пунктов государственной геодезической сети, государственной нивелирной сети и государственной</w:t>
      </w:r>
      <w:proofErr w:type="gramEnd"/>
      <w:r w:rsidRPr="00F37470">
        <w:rPr>
          <w:rFonts w:ascii="Arial" w:hAnsi="Arial" w:cs="Arial"/>
        </w:rPr>
        <w:t xml:space="preserve"> гравиметрической сети».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 xml:space="preserve">19. </w:t>
      </w:r>
      <w:proofErr w:type="spellStart"/>
      <w:r w:rsidRPr="00290D7E">
        <w:rPr>
          <w:rFonts w:ascii="Arial" w:hAnsi="Arial" w:cs="Arial"/>
          <w:b/>
        </w:rPr>
        <w:t>Рыбохозяйственная</w:t>
      </w:r>
      <w:proofErr w:type="spellEnd"/>
      <w:r w:rsidRPr="00290D7E">
        <w:rPr>
          <w:rFonts w:ascii="Arial" w:hAnsi="Arial" w:cs="Arial"/>
          <w:b/>
        </w:rPr>
        <w:t xml:space="preserve"> заповедная зона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proofErr w:type="gramStart"/>
      <w:r w:rsidRPr="00F37470">
        <w:rPr>
          <w:rFonts w:ascii="Arial" w:hAnsi="Arial" w:cs="Arial"/>
        </w:rPr>
        <w:t xml:space="preserve">В соответствии с Федеральным законом от 20 декабря 2004 года № 166-ФЗ «О рыболовстве и сохранении водных биологических ресурсов» </w:t>
      </w:r>
      <w:proofErr w:type="spellStart"/>
      <w:r w:rsidRPr="00F37470">
        <w:rPr>
          <w:rFonts w:ascii="Arial" w:hAnsi="Arial" w:cs="Arial"/>
        </w:rPr>
        <w:t>рыбохозяйственной</w:t>
      </w:r>
      <w:proofErr w:type="spellEnd"/>
      <w:r w:rsidRPr="00F37470">
        <w:rPr>
          <w:rFonts w:ascii="Arial" w:hAnsi="Arial" w:cs="Arial"/>
        </w:rPr>
        <w:t xml:space="preserve"> заповедной зоной является водный объект или его часть с прилегающей к ним территорией, на которых устанавливается особый режим хозяйственной и иной деятельности в целях сохранения водных биоресурсов и создания условий для развития </w:t>
      </w:r>
      <w:proofErr w:type="spellStart"/>
      <w:r w:rsidRPr="00F37470">
        <w:rPr>
          <w:rFonts w:ascii="Arial" w:hAnsi="Arial" w:cs="Arial"/>
        </w:rPr>
        <w:t>аквакультуры</w:t>
      </w:r>
      <w:proofErr w:type="spellEnd"/>
      <w:r w:rsidRPr="00F37470">
        <w:rPr>
          <w:rFonts w:ascii="Arial" w:hAnsi="Arial" w:cs="Arial"/>
        </w:rPr>
        <w:t xml:space="preserve"> и рыболовства.</w:t>
      </w:r>
      <w:proofErr w:type="gramEnd"/>
    </w:p>
    <w:p w:rsidR="00536B51" w:rsidRPr="00F37470" w:rsidRDefault="00A658AF" w:rsidP="00F37470">
      <w:pPr>
        <w:jc w:val="both"/>
        <w:rPr>
          <w:rFonts w:ascii="Arial" w:hAnsi="Arial" w:cs="Arial"/>
        </w:rPr>
      </w:pPr>
      <w:hyperlink r:id="rId25" w:history="1">
        <w:r w:rsidR="00536B51" w:rsidRPr="00F37470">
          <w:rPr>
            <w:rFonts w:ascii="Arial" w:hAnsi="Arial" w:cs="Arial"/>
          </w:rPr>
          <w:t>Порядок</w:t>
        </w:r>
      </w:hyperlink>
      <w:r w:rsidR="00536B51" w:rsidRPr="00F37470">
        <w:rPr>
          <w:rFonts w:ascii="Arial" w:hAnsi="Arial" w:cs="Arial"/>
        </w:rPr>
        <w:t xml:space="preserve"> образования </w:t>
      </w:r>
      <w:proofErr w:type="spellStart"/>
      <w:r w:rsidR="00536B51" w:rsidRPr="00F37470">
        <w:rPr>
          <w:rFonts w:ascii="Arial" w:hAnsi="Arial" w:cs="Arial"/>
        </w:rPr>
        <w:t>рыбохозяйственных</w:t>
      </w:r>
      <w:proofErr w:type="spellEnd"/>
      <w:r w:rsidR="00536B51" w:rsidRPr="00F37470">
        <w:rPr>
          <w:rFonts w:ascii="Arial" w:hAnsi="Arial" w:cs="Arial"/>
        </w:rPr>
        <w:t xml:space="preserve"> заповедных зон, виды хозяйственной и иной деятельности, которые могут быть запрещены или ограничены в </w:t>
      </w:r>
      <w:proofErr w:type="spellStart"/>
      <w:r w:rsidR="00536B51" w:rsidRPr="00F37470">
        <w:rPr>
          <w:rFonts w:ascii="Arial" w:hAnsi="Arial" w:cs="Arial"/>
        </w:rPr>
        <w:t>рыбохозяйственных</w:t>
      </w:r>
      <w:proofErr w:type="spellEnd"/>
      <w:r w:rsidR="00536B51" w:rsidRPr="00F37470">
        <w:rPr>
          <w:rFonts w:ascii="Arial" w:hAnsi="Arial" w:cs="Arial"/>
        </w:rPr>
        <w:t xml:space="preserve"> заповедных зонах, определяются Правилами образования </w:t>
      </w:r>
      <w:proofErr w:type="spellStart"/>
      <w:r w:rsidR="00536B51" w:rsidRPr="00F37470">
        <w:rPr>
          <w:rFonts w:ascii="Arial" w:hAnsi="Arial" w:cs="Arial"/>
        </w:rPr>
        <w:t>рыбохозяйственных</w:t>
      </w:r>
      <w:proofErr w:type="spellEnd"/>
      <w:r w:rsidR="00536B51" w:rsidRPr="00F37470">
        <w:rPr>
          <w:rFonts w:ascii="Arial" w:hAnsi="Arial" w:cs="Arial"/>
        </w:rPr>
        <w:t xml:space="preserve"> заповедных зон, утвержденными постановлением Правительства Российской Федерации от 5 октября 2016 года № 1005.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 xml:space="preserve">20. Зона минимальных расстояний до магистральных или промышленных трубопроводов (газопроводов, нефтепроводов и нефтепродуктопроводов, </w:t>
      </w:r>
      <w:proofErr w:type="spellStart"/>
      <w:r w:rsidRPr="00290D7E">
        <w:rPr>
          <w:rFonts w:ascii="Arial" w:hAnsi="Arial" w:cs="Arial"/>
          <w:b/>
        </w:rPr>
        <w:t>аммиакопроводов</w:t>
      </w:r>
      <w:proofErr w:type="spellEnd"/>
      <w:r w:rsidRPr="00290D7E">
        <w:rPr>
          <w:rFonts w:ascii="Arial" w:hAnsi="Arial" w:cs="Arial"/>
          <w:b/>
        </w:rPr>
        <w:t>)</w:t>
      </w:r>
    </w:p>
    <w:p w:rsidR="00536B51" w:rsidRPr="00F37470" w:rsidRDefault="00536B51" w:rsidP="00F37470">
      <w:pPr>
        <w:jc w:val="both"/>
        <w:rPr>
          <w:rFonts w:ascii="Arial" w:hAnsi="Arial" w:cs="Arial"/>
          <w:lang w:eastAsia="ru-RU"/>
        </w:rPr>
      </w:pPr>
      <w:proofErr w:type="gramStart"/>
      <w:r w:rsidRPr="00F37470">
        <w:rPr>
          <w:rFonts w:ascii="Arial" w:hAnsi="Arial" w:cs="Arial"/>
        </w:rPr>
        <w:t xml:space="preserve">До утверждения Правительством Российской Федерации положения о зонах минимальных расстояний до магистральных или промышленных трубопроводов правовой режим и порядок установления минимальных расстояний до промышленных и магистральных трубопроводов определяется </w:t>
      </w:r>
      <w:hyperlink r:id="rId26" w:history="1">
        <w:r w:rsidRPr="00F37470">
          <w:rPr>
            <w:rFonts w:ascii="Arial" w:hAnsi="Arial" w:cs="Arial"/>
          </w:rPr>
          <w:t>Правилами</w:t>
        </w:r>
      </w:hyperlink>
      <w:r w:rsidRPr="00F37470">
        <w:rPr>
          <w:rFonts w:ascii="Arial" w:hAnsi="Arial" w:cs="Arial"/>
        </w:rPr>
        <w:t xml:space="preserve"> охраны магистральных трубопроводов, утвержденными заместителем Министра топлива и энергетики России 29 апреля 1992 года и постановлением Госгортехнадзора России от 22 апреля 1992 года № 9 (утрачивают силу с 1 января 2022 года</w:t>
      </w:r>
      <w:proofErr w:type="gramEnd"/>
      <w:r w:rsidRPr="00F37470">
        <w:rPr>
          <w:rFonts w:ascii="Arial" w:hAnsi="Arial" w:cs="Arial"/>
        </w:rPr>
        <w:t xml:space="preserve"> </w:t>
      </w:r>
      <w:proofErr w:type="gramStart"/>
      <w:r w:rsidRPr="00F37470">
        <w:rPr>
          <w:rFonts w:ascii="Arial" w:hAnsi="Arial" w:cs="Arial"/>
        </w:rPr>
        <w:t xml:space="preserve">в связи с изданием </w:t>
      </w:r>
      <w:hyperlink r:id="rId27" w:history="1">
        <w:r w:rsidRPr="00F37470">
          <w:rPr>
            <w:rFonts w:ascii="Arial" w:hAnsi="Arial" w:cs="Arial"/>
          </w:rPr>
          <w:t>приказа</w:t>
        </w:r>
      </w:hyperlink>
      <w:r w:rsidRPr="00F37470">
        <w:rPr>
          <w:rFonts w:ascii="Arial" w:hAnsi="Arial" w:cs="Arial"/>
        </w:rPr>
        <w:t xml:space="preserve"> Федеральной службы по экологическому, технологическому и атомному надзору № 352 и Министерства энергетики Российской Федерации № 785 от 15 сентября 2020 года); </w:t>
      </w:r>
      <w:hyperlink r:id="rId28" w:history="1">
        <w:r w:rsidRPr="00F37470">
          <w:rPr>
            <w:rFonts w:ascii="Arial" w:hAnsi="Arial" w:cs="Arial"/>
          </w:rPr>
          <w:t>Правилами</w:t>
        </w:r>
      </w:hyperlink>
      <w:r w:rsidRPr="00F37470">
        <w:rPr>
          <w:rFonts w:ascii="Arial" w:hAnsi="Arial" w:cs="Arial"/>
        </w:rPr>
        <w:t xml:space="preserve"> охраны газораспределительных сетей, утвержденными постановлением Правительства Российской Федерации от 20 ноября 2000 года № 878; </w:t>
      </w:r>
      <w:hyperlink r:id="rId29" w:history="1">
        <w:r w:rsidRPr="00F37470">
          <w:rPr>
            <w:rFonts w:ascii="Arial" w:hAnsi="Arial" w:cs="Arial"/>
          </w:rPr>
          <w:t>Правилами</w:t>
        </w:r>
      </w:hyperlink>
      <w:r w:rsidRPr="00F37470">
        <w:rPr>
          <w:rFonts w:ascii="Arial" w:hAnsi="Arial" w:cs="Arial"/>
        </w:rPr>
        <w:t xml:space="preserve"> охраны магистральных газопроводов, утвержденными постановлением Правительства Российской Федерации от 8 сентября 2017 года № 1083;</w:t>
      </w:r>
      <w:proofErr w:type="gramEnd"/>
      <w:r w:rsidRPr="00F37470">
        <w:rPr>
          <w:rFonts w:ascii="Arial" w:hAnsi="Arial" w:cs="Arial"/>
        </w:rPr>
        <w:t xml:space="preserve"> </w:t>
      </w:r>
      <w:hyperlink r:id="rId30" w:history="1">
        <w:r w:rsidRPr="00F37470">
          <w:rPr>
            <w:rFonts w:ascii="Arial" w:hAnsi="Arial" w:cs="Arial"/>
          </w:rPr>
          <w:t>Сводом</w:t>
        </w:r>
      </w:hyperlink>
      <w:r w:rsidRPr="00F37470">
        <w:rPr>
          <w:rFonts w:ascii="Arial" w:hAnsi="Arial" w:cs="Arial"/>
        </w:rPr>
        <w:t xml:space="preserve"> правил «СП 36.13330.2012. Свод правил. Магистральные трубопроводы. Актуализированная редакция </w:t>
      </w:r>
      <w:proofErr w:type="spellStart"/>
      <w:r w:rsidRPr="00F37470">
        <w:rPr>
          <w:rFonts w:ascii="Arial" w:hAnsi="Arial" w:cs="Arial"/>
        </w:rPr>
        <w:t>СНиП</w:t>
      </w:r>
      <w:proofErr w:type="spellEnd"/>
      <w:r w:rsidRPr="00F37470">
        <w:rPr>
          <w:rFonts w:ascii="Arial" w:hAnsi="Arial" w:cs="Arial"/>
        </w:rPr>
        <w:t xml:space="preserve"> 2.05.06-85*», утвержденным </w:t>
      </w:r>
      <w:hyperlink r:id="rId31" w:history="1">
        <w:r w:rsidRPr="00F37470">
          <w:rPr>
            <w:rFonts w:ascii="Arial" w:hAnsi="Arial" w:cs="Arial"/>
          </w:rPr>
          <w:t>приказом</w:t>
        </w:r>
      </w:hyperlink>
      <w:r w:rsidRPr="00F37470">
        <w:rPr>
          <w:rFonts w:ascii="Arial" w:hAnsi="Arial" w:cs="Arial"/>
        </w:rPr>
        <w:t xml:space="preserve"> Федерального агентства по строительству и жилищно-коммунальному хозяйству от 25 декабря 2012 года № 108/ГС.</w:t>
      </w:r>
    </w:p>
    <w:p w:rsidR="00536B51" w:rsidRPr="00290D7E" w:rsidRDefault="00536B51" w:rsidP="00F37470">
      <w:pPr>
        <w:jc w:val="both"/>
        <w:rPr>
          <w:rFonts w:ascii="Arial" w:hAnsi="Arial" w:cs="Arial"/>
          <w:b/>
        </w:rPr>
      </w:pPr>
      <w:r w:rsidRPr="00290D7E">
        <w:rPr>
          <w:rFonts w:ascii="Arial" w:hAnsi="Arial" w:cs="Arial"/>
          <w:b/>
        </w:rPr>
        <w:t>21. Охранная зона гидроэнергетического объекта</w:t>
      </w:r>
    </w:p>
    <w:p w:rsidR="00536B51" w:rsidRPr="00F37470" w:rsidRDefault="00536B51" w:rsidP="00F37470">
      <w:pPr>
        <w:jc w:val="both"/>
        <w:rPr>
          <w:rFonts w:ascii="Arial" w:hAnsi="Arial" w:cs="Arial"/>
          <w:lang w:eastAsia="ru-RU"/>
        </w:rPr>
      </w:pPr>
      <w:proofErr w:type="gramStart"/>
      <w:r w:rsidRPr="00F37470">
        <w:rPr>
          <w:rFonts w:ascii="Arial" w:hAnsi="Arial" w:cs="Arial"/>
        </w:rPr>
        <w:t xml:space="preserve">В соответствии с водным кодексом Российской Федерации для обеспечения безопасного и безаварийного функционирования, безопасной эксплуатации гидроэнергетических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полосы (в том числе участков примыкания к гидроэнергетическим объектам). </w:t>
      </w:r>
      <w:proofErr w:type="gramEnd"/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>Правила установления охранных зон для гидроэнергетических объектов утверждены постановлением Правительства Российской Федерации от 6 сентября 2012 года № 884.</w:t>
      </w:r>
    </w:p>
    <w:p w:rsidR="00536B51" w:rsidRPr="00290D7E" w:rsidRDefault="00536B51" w:rsidP="00F37470">
      <w:pPr>
        <w:jc w:val="both"/>
        <w:rPr>
          <w:rFonts w:ascii="Arial" w:hAnsi="Arial" w:cs="Arial"/>
          <w:b/>
          <w:lang w:eastAsia="ru-RU"/>
        </w:rPr>
      </w:pPr>
      <w:r w:rsidRPr="00290D7E">
        <w:rPr>
          <w:rFonts w:ascii="Arial" w:hAnsi="Arial" w:cs="Arial"/>
          <w:b/>
        </w:rPr>
        <w:t xml:space="preserve">22. Охранная </w:t>
      </w:r>
      <w:hyperlink r:id="rId32" w:history="1">
        <w:r w:rsidRPr="00290D7E">
          <w:rPr>
            <w:rFonts w:ascii="Arial" w:hAnsi="Arial" w:cs="Arial"/>
            <w:b/>
          </w:rPr>
          <w:t>зона</w:t>
        </w:r>
      </w:hyperlink>
      <w:r w:rsidRPr="00290D7E">
        <w:rPr>
          <w:rFonts w:ascii="Arial" w:hAnsi="Arial" w:cs="Arial"/>
          <w:b/>
        </w:rPr>
        <w:t xml:space="preserve"> тепловых сетей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  <w:r w:rsidRPr="00F37470">
        <w:rPr>
          <w:rFonts w:ascii="Arial" w:hAnsi="Arial" w:cs="Arial"/>
        </w:rPr>
        <w:t xml:space="preserve">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</w:t>
      </w:r>
      <w:r w:rsidRPr="00F37470">
        <w:rPr>
          <w:rFonts w:ascii="Arial" w:hAnsi="Arial" w:cs="Arial"/>
        </w:rPr>
        <w:lastRenderedPageBreak/>
        <w:t>Типовыми правилами охраны коммунальных тепловых сетей, утвержденными Приказом Минстроя России от 17 августа 1992 года № 197.</w: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A658AF" w:rsidP="00F37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8.95pt;margin-top:37.85pt;width:131.25pt;height:0;z-index:251658240" o:connectortype="straight"/>
        </w:pict>
      </w: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536B51" w:rsidRPr="00F37470" w:rsidRDefault="00536B51" w:rsidP="00F37470">
      <w:pPr>
        <w:jc w:val="both"/>
        <w:rPr>
          <w:rFonts w:ascii="Arial" w:hAnsi="Arial" w:cs="Arial"/>
        </w:rPr>
      </w:pPr>
    </w:p>
    <w:p w:rsidR="00DE7A38" w:rsidRPr="00F37470" w:rsidRDefault="00DE7A38" w:rsidP="00F37470">
      <w:pPr>
        <w:jc w:val="both"/>
        <w:rPr>
          <w:rFonts w:ascii="Arial" w:hAnsi="Arial" w:cs="Arial"/>
        </w:rPr>
      </w:pPr>
    </w:p>
    <w:sectPr w:rsidR="00DE7A38" w:rsidRPr="00F37470" w:rsidSect="00DE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454"/>
    <w:multiLevelType w:val="hybridMultilevel"/>
    <w:tmpl w:val="0DBEB27A"/>
    <w:lvl w:ilvl="0" w:tplc="345AD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51"/>
    <w:rsid w:val="00097E4A"/>
    <w:rsid w:val="00290D7E"/>
    <w:rsid w:val="00391E1F"/>
    <w:rsid w:val="00536B51"/>
    <w:rsid w:val="00A658AF"/>
    <w:rsid w:val="00B840EF"/>
    <w:rsid w:val="00CF0269"/>
    <w:rsid w:val="00D6448D"/>
    <w:rsid w:val="00DE7A38"/>
    <w:rsid w:val="00F3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0269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qFormat/>
    <w:rsid w:val="00CF0269"/>
    <w:pPr>
      <w:ind w:left="720"/>
      <w:contextualSpacing/>
    </w:pPr>
  </w:style>
  <w:style w:type="paragraph" w:customStyle="1" w:styleId="ConsPlusNormal">
    <w:name w:val="ConsPlusNormal"/>
    <w:qFormat/>
    <w:rsid w:val="00CF0269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a5">
    <w:name w:val="Общ"/>
    <w:basedOn w:val="a"/>
    <w:link w:val="a6"/>
    <w:qFormat/>
    <w:rsid w:val="00CF0269"/>
    <w:pPr>
      <w:widowControl w:val="0"/>
      <w:ind w:firstLine="709"/>
      <w:jc w:val="both"/>
    </w:pPr>
    <w:rPr>
      <w:rFonts w:eastAsia="Lucida Sans Unicode" w:cs="Calibri"/>
      <w:kern w:val="1"/>
      <w:lang w:eastAsia="ar-SA"/>
    </w:rPr>
  </w:style>
  <w:style w:type="character" w:customStyle="1" w:styleId="a6">
    <w:name w:val="Общ Знак"/>
    <w:basedOn w:val="a0"/>
    <w:link w:val="a5"/>
    <w:rsid w:val="00CF0269"/>
    <w:rPr>
      <w:rFonts w:eastAsia="Lucida Sans Unicode" w:cs="Calibri"/>
      <w:kern w:val="1"/>
      <w:sz w:val="24"/>
      <w:szCs w:val="24"/>
      <w:lang w:eastAsia="ar-SA"/>
    </w:rPr>
  </w:style>
  <w:style w:type="paragraph" w:customStyle="1" w:styleId="text1cl">
    <w:name w:val="text1cl"/>
    <w:basedOn w:val="a"/>
    <w:rsid w:val="00536B51"/>
    <w:pPr>
      <w:spacing w:before="144" w:after="2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s\&#1056;&#1072;&#1081;&#1057;&#1086;&#1074;&#1077;&#1090;\&#1057;&#1086;&#1074;&#1077;&#1090;%202023%20&#1075;&#1086;&#1076;\&#1054;&#1050;&#1058;&#1071;&#1041;&#1056;&#1068;\&#1048;&#1079;&#1084;&#1077;&#1085;&#1077;&#1085;&#1080;&#1103;%20&#1074;%20&#1055;&#1088;&#1072;&#1074;&#1080;&#1083;&#1072;%20&#1079;&#1077;&#1084;&#1083;&#1077;&#1087;&#1086;&#1083;&#1100;&#1079;&#1086;&#1074;&#1072;&#1085;&#1080;&#1103;%20&#1080;%20&#1079;&#1072;&#1089;&#1090;&#1088;&#1086;&#1081;&#1082;&#1080;%20&#1087;&#1086;%20&#1089;&#1077;&#1083;&#1100;&#1089;&#1082;&#1080;&#1084;%20&#1087;&#1086;&#1089;&#1077;&#1083;&#1077;&#1085;&#1080;&#1103;&#1084;\&#1041;&#1077;&#1083;&#1086;&#1084;&#1077;&#1089;&#1090;&#1085;&#1077;&#1085;&#1089;&#1082;&#1086;&#1077;\1-&#1043;&#1088;&#1072;&#1076;&#1086;&#1089;&#1090;&#1088;&#1086;&#1080;&#1090;&#1077;&#1083;&#1100;&#1085;&#1099;&#1077;%20&#1088;&#1077;&#1075;&#1083;&#1072;&#1084;&#1077;&#1085;&#1090;&#1099;%20&#1041;&#1077;&#1083;&#1086;&#1084;&#1077;&#1089;&#1090;&#1085;&#1077;&#1085;&#1089;&#1082;&#1086;&#1075;&#1086;%20&#1089;&#1087;.doc" TargetMode="External"/><Relationship Id="rId13" Type="http://schemas.openxmlformats.org/officeDocument/2006/relationships/hyperlink" Target="file:///D:\Documens\&#1056;&#1072;&#1081;&#1057;&#1086;&#1074;&#1077;&#1090;\&#1057;&#1086;&#1074;&#1077;&#1090;%202023%20&#1075;&#1086;&#1076;\&#1054;&#1050;&#1058;&#1071;&#1041;&#1056;&#1068;\&#1048;&#1079;&#1084;&#1077;&#1085;&#1077;&#1085;&#1080;&#1103;%20&#1074;%20&#1055;&#1088;&#1072;&#1074;&#1080;&#1083;&#1072;%20&#1079;&#1077;&#1084;&#1083;&#1077;&#1087;&#1086;&#1083;&#1100;&#1079;&#1086;&#1074;&#1072;&#1085;&#1080;&#1103;%20&#1080;%20&#1079;&#1072;&#1089;&#1090;&#1088;&#1086;&#1081;&#1082;&#1080;%20&#1087;&#1086;%20&#1089;&#1077;&#1083;&#1100;&#1089;&#1082;&#1080;&#1084;%20&#1087;&#1086;&#1089;&#1077;&#1083;&#1077;&#1085;&#1080;&#1103;&#1084;\&#1041;&#1077;&#1083;&#1086;&#1084;&#1077;&#1089;&#1090;&#1085;&#1077;&#1085;&#1089;&#1082;&#1086;&#1077;\1-&#1043;&#1088;&#1072;&#1076;&#1086;&#1089;&#1090;&#1088;&#1086;&#1080;&#1090;&#1077;&#1083;&#1100;&#1085;&#1099;&#1077;%20&#1088;&#1077;&#1075;&#1083;&#1072;&#1084;&#1077;&#1085;&#1090;&#1099;%20&#1041;&#1077;&#1083;&#1086;&#1084;&#1077;&#1089;&#1090;&#1085;&#1077;&#1085;&#1089;&#1082;&#1086;&#1075;&#1086;%20&#1089;&#1087;.doc" TargetMode="External"/><Relationship Id="rId18" Type="http://schemas.openxmlformats.org/officeDocument/2006/relationships/hyperlink" Target="file:///D:\Documens\&#1056;&#1072;&#1081;&#1057;&#1086;&#1074;&#1077;&#1090;\&#1057;&#1086;&#1074;&#1077;&#1090;%202023%20&#1075;&#1086;&#1076;\&#1054;&#1050;&#1058;&#1071;&#1041;&#1056;&#1068;\&#1048;&#1079;&#1084;&#1077;&#1085;&#1077;&#1085;&#1080;&#1103;%20&#1074;%20&#1055;&#1088;&#1072;&#1074;&#1080;&#1083;&#1072;%20&#1079;&#1077;&#1084;&#1083;&#1077;&#1087;&#1086;&#1083;&#1100;&#1079;&#1086;&#1074;&#1072;&#1085;&#1080;&#1103;%20&#1080;%20&#1079;&#1072;&#1089;&#1090;&#1088;&#1086;&#1081;&#1082;&#1080;%20&#1087;&#1086;%20&#1089;&#1077;&#1083;&#1100;&#1089;&#1082;&#1080;&#1084;%20&#1087;&#1086;&#1089;&#1077;&#1083;&#1077;&#1085;&#1080;&#1103;&#1084;\&#1041;&#1077;&#1083;&#1086;&#1084;&#1077;&#1089;&#1090;&#1085;&#1077;&#1085;&#1089;&#1082;&#1086;&#1077;\1-&#1043;&#1088;&#1072;&#1076;&#1086;&#1089;&#1090;&#1088;&#1086;&#1080;&#1090;&#1077;&#1083;&#1100;&#1085;&#1099;&#1077;%20&#1088;&#1077;&#1075;&#1083;&#1072;&#1084;&#1077;&#1085;&#1090;&#1099;%20&#1041;&#1077;&#1083;&#1086;&#1084;&#1077;&#1089;&#1090;&#1085;&#1077;&#1085;&#1089;&#1082;&#1086;&#1075;&#1086;%20&#1089;&#1087;.doc" TargetMode="External"/><Relationship Id="rId26" Type="http://schemas.openxmlformats.org/officeDocument/2006/relationships/hyperlink" Target="consultantplus://offline/ref=2AE5F55E2804627460AFD7130A1FE78D2E35AFDBF049266F22937152F3CD8F2048C7F9C82A9F38D1E583F0C2h3b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102ECC368E5F70360062E7EF026D74444C5ABA66C4CE4A5C8BBDD26E29240D8923FE089BE2B091B1E1323FA654D62661C2E4C4964E515DDDQ2K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\Documens\&#1056;&#1072;&#1081;&#1057;&#1086;&#1074;&#1077;&#1090;\&#1057;&#1086;&#1074;&#1077;&#1090;%202023%20&#1075;&#1086;&#1076;\&#1054;&#1050;&#1058;&#1071;&#1041;&#1056;&#1068;\&#1048;&#1079;&#1084;&#1077;&#1085;&#1077;&#1085;&#1080;&#1103;%20&#1074;%20&#1055;&#1088;&#1072;&#1074;&#1080;&#1083;&#1072;%20&#1079;&#1077;&#1084;&#1083;&#1077;&#1087;&#1086;&#1083;&#1100;&#1079;&#1086;&#1074;&#1072;&#1085;&#1080;&#1103;%20&#1080;%20&#1079;&#1072;&#1089;&#1090;&#1088;&#1086;&#1081;&#1082;&#1080;%20&#1087;&#1086;%20&#1089;&#1077;&#1083;&#1100;&#1089;&#1082;&#1080;&#1084;%20&#1087;&#1086;&#1089;&#1077;&#1083;&#1077;&#1085;&#1080;&#1103;&#1084;\&#1041;&#1077;&#1083;&#1086;&#1084;&#1077;&#1089;&#1090;&#1085;&#1077;&#1085;&#1089;&#1082;&#1086;&#1077;\1-&#1043;&#1088;&#1072;&#1076;&#1086;&#1089;&#1090;&#1088;&#1086;&#1080;&#1090;&#1077;&#1083;&#1100;&#1085;&#1099;&#1077;%20&#1088;&#1077;&#1075;&#1083;&#1072;&#1084;&#1077;&#1085;&#1090;&#1099;%20&#1041;&#1077;&#1083;&#1086;&#1084;&#1077;&#1089;&#1090;&#1085;&#1077;&#1085;&#1089;&#1082;&#1086;&#1075;&#1086;%20&#1089;&#1087;.doc" TargetMode="External"/><Relationship Id="rId12" Type="http://schemas.openxmlformats.org/officeDocument/2006/relationships/hyperlink" Target="file:///D:\Documens\&#1056;&#1072;&#1081;&#1057;&#1086;&#1074;&#1077;&#1090;\&#1057;&#1086;&#1074;&#1077;&#1090;%202023%20&#1075;&#1086;&#1076;\&#1054;&#1050;&#1058;&#1071;&#1041;&#1056;&#1068;\&#1048;&#1079;&#1084;&#1077;&#1085;&#1077;&#1085;&#1080;&#1103;%20&#1074;%20&#1055;&#1088;&#1072;&#1074;&#1080;&#1083;&#1072;%20&#1079;&#1077;&#1084;&#1083;&#1077;&#1087;&#1086;&#1083;&#1100;&#1079;&#1086;&#1074;&#1072;&#1085;&#1080;&#1103;%20&#1080;%20&#1079;&#1072;&#1089;&#1090;&#1088;&#1086;&#1081;&#1082;&#1080;%20&#1087;&#1086;%20&#1089;&#1077;&#1083;&#1100;&#1089;&#1082;&#1080;&#1084;%20&#1087;&#1086;&#1089;&#1077;&#1083;&#1077;&#1085;&#1080;&#1103;&#1084;\&#1041;&#1077;&#1083;&#1086;&#1084;&#1077;&#1089;&#1090;&#1085;&#1077;&#1085;&#1089;&#1082;&#1086;&#1077;\1-&#1043;&#1088;&#1072;&#1076;&#1086;&#1089;&#1090;&#1088;&#1086;&#1080;&#1090;&#1077;&#1083;&#1100;&#1085;&#1099;&#1077;%20&#1088;&#1077;&#1075;&#1083;&#1072;&#1084;&#1077;&#1085;&#1090;&#1099;%20&#1041;&#1077;&#1083;&#1086;&#1084;&#1077;&#1089;&#1090;&#1085;&#1077;&#1085;&#1089;&#1082;&#1086;&#1075;&#1086;%20&#1089;&#1087;.doc" TargetMode="External"/><Relationship Id="rId17" Type="http://schemas.openxmlformats.org/officeDocument/2006/relationships/hyperlink" Target="file:///D:\Documens\&#1056;&#1072;&#1081;&#1057;&#1086;&#1074;&#1077;&#1090;\&#1057;&#1086;&#1074;&#1077;&#1090;%202023%20&#1075;&#1086;&#1076;\&#1054;&#1050;&#1058;&#1071;&#1041;&#1056;&#1068;\&#1048;&#1079;&#1084;&#1077;&#1085;&#1077;&#1085;&#1080;&#1103;%20&#1074;%20&#1055;&#1088;&#1072;&#1074;&#1080;&#1083;&#1072;%20&#1079;&#1077;&#1084;&#1083;&#1077;&#1087;&#1086;&#1083;&#1100;&#1079;&#1086;&#1074;&#1072;&#1085;&#1080;&#1103;%20&#1080;%20&#1079;&#1072;&#1089;&#1090;&#1088;&#1086;&#1081;&#1082;&#1080;%20&#1087;&#1086;%20&#1089;&#1077;&#1083;&#1100;&#1089;&#1082;&#1080;&#1084;%20&#1087;&#1086;&#1089;&#1077;&#1083;&#1077;&#1085;&#1080;&#1103;&#1084;\&#1041;&#1077;&#1083;&#1086;&#1084;&#1077;&#1089;&#1090;&#1085;&#1077;&#1085;&#1089;&#1082;&#1086;&#1077;\1-&#1043;&#1088;&#1072;&#1076;&#1086;&#1089;&#1090;&#1088;&#1086;&#1080;&#1090;&#1077;&#1083;&#1100;&#1085;&#1099;&#1077;%20&#1088;&#1077;&#1075;&#1083;&#1072;&#1084;&#1077;&#1085;&#1090;&#1099;%20&#1041;&#1077;&#1083;&#1086;&#1084;&#1077;&#1089;&#1090;&#1085;&#1077;&#1085;&#1089;&#1082;&#1086;&#1075;&#1086;%20&#1089;&#1087;.doc" TargetMode="External"/><Relationship Id="rId25" Type="http://schemas.openxmlformats.org/officeDocument/2006/relationships/hyperlink" Target="consultantplus://offline/ref=ACEF6FD49884BD641D876938CD05B42B5AA9A42C8C10265D5944B655108F97F3651884120201DA39D8DA358ACE23E2C9B1BA543DF0A002C7NBA8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Documens\&#1056;&#1072;&#1081;&#1057;&#1086;&#1074;&#1077;&#1090;\&#1057;&#1086;&#1074;&#1077;&#1090;%202023%20&#1075;&#1086;&#1076;\&#1054;&#1050;&#1058;&#1071;&#1041;&#1056;&#1068;\&#1048;&#1079;&#1084;&#1077;&#1085;&#1077;&#1085;&#1080;&#1103;%20&#1074;%20&#1055;&#1088;&#1072;&#1074;&#1080;&#1083;&#1072;%20&#1079;&#1077;&#1084;&#1083;&#1077;&#1087;&#1086;&#1083;&#1100;&#1079;&#1086;&#1074;&#1072;&#1085;&#1080;&#1103;%20&#1080;%20&#1079;&#1072;&#1089;&#1090;&#1088;&#1086;&#1081;&#1082;&#1080;%20&#1087;&#1086;%20&#1089;&#1077;&#1083;&#1100;&#1089;&#1082;&#1080;&#1084;%20&#1087;&#1086;&#1089;&#1077;&#1083;&#1077;&#1085;&#1080;&#1103;&#1084;\&#1041;&#1077;&#1083;&#1086;&#1084;&#1077;&#1089;&#1090;&#1085;&#1077;&#1085;&#1089;&#1082;&#1086;&#1077;\1-&#1043;&#1088;&#1072;&#1076;&#1086;&#1089;&#1090;&#1088;&#1086;&#1080;&#1090;&#1077;&#1083;&#1100;&#1085;&#1099;&#1077;%20&#1088;&#1077;&#1075;&#1083;&#1072;&#1084;&#1077;&#1085;&#1090;&#1099;%20&#1041;&#1077;&#1083;&#1086;&#1084;&#1077;&#1089;&#1090;&#1085;&#1077;&#1085;&#1089;&#1082;&#1086;&#1075;&#1086;%20&#1089;&#1087;.doc" TargetMode="External"/><Relationship Id="rId20" Type="http://schemas.openxmlformats.org/officeDocument/2006/relationships/hyperlink" Target="consultantplus://offline/ref=1076BF6B0B190EA7919FD9633BA938761853B71FE206FB9CDADF30D501E6BAB4A89C3F4F283B4E6ED0302B96AC488F0DE4FE42E80DA9OBP0I" TargetMode="External"/><Relationship Id="rId29" Type="http://schemas.openxmlformats.org/officeDocument/2006/relationships/hyperlink" Target="consultantplus://offline/ref=2AE5F55E2804627460AFD7130A1FE78D2C32AEDDF3427B652ACA7D50F4C2D0254FD6F9CB228138D6FB8AA4917DF9BB870E6506815EC58E6Ch4b7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D:\Documens\&#1056;&#1072;&#1081;&#1057;&#1086;&#1074;&#1077;&#1090;\&#1057;&#1086;&#1074;&#1077;&#1090;%202023%20&#1075;&#1086;&#1076;\&#1054;&#1050;&#1058;&#1071;&#1041;&#1056;&#1068;\&#1048;&#1079;&#1084;&#1077;&#1085;&#1077;&#1085;&#1080;&#1103;%20&#1074;%20&#1055;&#1088;&#1072;&#1074;&#1080;&#1083;&#1072;%20&#1079;&#1077;&#1084;&#1083;&#1077;&#1087;&#1086;&#1083;&#1100;&#1079;&#1086;&#1074;&#1072;&#1085;&#1080;&#1103;%20&#1080;%20&#1079;&#1072;&#1089;&#1090;&#1088;&#1086;&#1081;&#1082;&#1080;%20&#1087;&#1086;%20&#1089;&#1077;&#1083;&#1100;&#1089;&#1082;&#1080;&#1084;%20&#1087;&#1086;&#1089;&#1077;&#1083;&#1077;&#1085;&#1080;&#1103;&#1084;\&#1041;&#1077;&#1083;&#1086;&#1084;&#1077;&#1089;&#1090;&#1085;&#1077;&#1085;&#1089;&#1082;&#1086;&#1077;\1-&#1043;&#1088;&#1072;&#1076;&#1086;&#1089;&#1090;&#1088;&#1086;&#1080;&#1090;&#1077;&#1083;&#1100;&#1085;&#1099;&#1077;%20&#1088;&#1077;&#1075;&#1083;&#1072;&#1084;&#1077;&#1085;&#1090;&#1099;%20&#1041;&#1077;&#1083;&#1086;&#1084;&#1077;&#1089;&#1090;&#1085;&#1077;&#1085;&#1089;&#1082;&#1086;&#1075;&#1086;%20&#1089;&#1087;.doc" TargetMode="External"/><Relationship Id="rId24" Type="http://schemas.openxmlformats.org/officeDocument/2006/relationships/hyperlink" Target="consultantplus://offline/ref=0EEBE6A8A2B5449442F8DA215EE9CFE19F6DD77088A088FC32000C2139C6C5C2DD2E948B6B2A8E5B7B2B9A2E391CDACA1EF2A0AB81B25A37w506G" TargetMode="External"/><Relationship Id="rId32" Type="http://schemas.openxmlformats.org/officeDocument/2006/relationships/hyperlink" Target="consultantplus://offline/ref=5DD7ABFE5ED7022D88D460A838E4C061B72CBBB1FE1DECF510E613090F3564E22EE90F9FE1FBE2366D23C18FE6D11F1BF067FE8A8770A241x8s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Documens\&#1056;&#1072;&#1081;&#1057;&#1086;&#1074;&#1077;&#1090;\&#1057;&#1086;&#1074;&#1077;&#1090;%202023%20&#1075;&#1086;&#1076;\&#1054;&#1050;&#1058;&#1071;&#1041;&#1056;&#1068;\&#1048;&#1079;&#1084;&#1077;&#1085;&#1077;&#1085;&#1080;&#1103;%20&#1074;%20&#1055;&#1088;&#1072;&#1074;&#1080;&#1083;&#1072;%20&#1079;&#1077;&#1084;&#1083;&#1077;&#1087;&#1086;&#1083;&#1100;&#1079;&#1086;&#1074;&#1072;&#1085;&#1080;&#1103;%20&#1080;%20&#1079;&#1072;&#1089;&#1090;&#1088;&#1086;&#1081;&#1082;&#1080;%20&#1087;&#1086;%20&#1089;&#1077;&#1083;&#1100;&#1089;&#1082;&#1080;&#1084;%20&#1087;&#1086;&#1089;&#1077;&#1083;&#1077;&#1085;&#1080;&#1103;&#1084;\&#1041;&#1077;&#1083;&#1086;&#1084;&#1077;&#1089;&#1090;&#1085;&#1077;&#1085;&#1089;&#1082;&#1086;&#1077;\1-&#1043;&#1088;&#1072;&#1076;&#1086;&#1089;&#1090;&#1088;&#1086;&#1080;&#1090;&#1077;&#1083;&#1100;&#1085;&#1099;&#1077;%20&#1088;&#1077;&#1075;&#1083;&#1072;&#1084;&#1077;&#1085;&#1090;&#1099;%20&#1041;&#1077;&#1083;&#1086;&#1084;&#1077;&#1089;&#1090;&#1085;&#1077;&#1085;&#1089;&#1082;&#1086;&#1075;&#1086;%20&#1089;&#1087;.doc" TargetMode="External"/><Relationship Id="rId23" Type="http://schemas.openxmlformats.org/officeDocument/2006/relationships/hyperlink" Target="consultantplus://offline/ref=0EEBE6A8A2B5449442F8DA215EE9CFE19F6DD77683AA88FC32000C2139C6C5C2DD2E94886C2C830B2E649B727F48C9C818F2A2AC9DwB01G" TargetMode="External"/><Relationship Id="rId28" Type="http://schemas.openxmlformats.org/officeDocument/2006/relationships/hyperlink" Target="consultantplus://offline/ref=2AE5F55E2804627460AFC9081F1FE78D2E39AFDCF3437B652ACA7D50F4C2D0254FD6F9CB228138D7F38AA4917DF9BB870E6506815EC58E6Ch4b7L" TargetMode="External"/><Relationship Id="rId10" Type="http://schemas.openxmlformats.org/officeDocument/2006/relationships/hyperlink" Target="file:///D:\Documens\&#1056;&#1072;&#1081;&#1057;&#1086;&#1074;&#1077;&#1090;\&#1057;&#1086;&#1074;&#1077;&#1090;%202023%20&#1075;&#1086;&#1076;\&#1054;&#1050;&#1058;&#1071;&#1041;&#1056;&#1068;\&#1048;&#1079;&#1084;&#1077;&#1085;&#1077;&#1085;&#1080;&#1103;%20&#1074;%20&#1055;&#1088;&#1072;&#1074;&#1080;&#1083;&#1072;%20&#1079;&#1077;&#1084;&#1083;&#1077;&#1087;&#1086;&#1083;&#1100;&#1079;&#1086;&#1074;&#1072;&#1085;&#1080;&#1103;%20&#1080;%20&#1079;&#1072;&#1089;&#1090;&#1088;&#1086;&#1081;&#1082;&#1080;%20&#1087;&#1086;%20&#1089;&#1077;&#1083;&#1100;&#1089;&#1082;&#1080;&#1084;%20&#1087;&#1086;&#1089;&#1077;&#1083;&#1077;&#1085;&#1080;&#1103;&#1084;\&#1041;&#1077;&#1083;&#1086;&#1084;&#1077;&#1089;&#1090;&#1085;&#1077;&#1085;&#1089;&#1082;&#1086;&#1077;\1-&#1043;&#1088;&#1072;&#1076;&#1086;&#1089;&#1090;&#1088;&#1086;&#1080;&#1090;&#1077;&#1083;&#1100;&#1085;&#1099;&#1077;%20&#1088;&#1077;&#1075;&#1083;&#1072;&#1084;&#1077;&#1085;&#1090;&#1099;%20&#1041;&#1077;&#1083;&#1086;&#1084;&#1077;&#1089;&#1090;&#1085;&#1077;&#1085;&#1089;&#1082;&#1086;&#1075;&#1086;%20&#1089;&#1087;.doc" TargetMode="External"/><Relationship Id="rId19" Type="http://schemas.openxmlformats.org/officeDocument/2006/relationships/hyperlink" Target="consultantplus://offline/ref=65B7BD4974C173553DDAAFAE8DD88A40A87815A916C143E372C422373AC8FFCD04E51BAA1A4A184B7BED7FB2871604EC39A36A65h5T9L" TargetMode="External"/><Relationship Id="rId31" Type="http://schemas.openxmlformats.org/officeDocument/2006/relationships/hyperlink" Target="consultantplus://offline/ref=2AE5F55E2804627460AFC8060F1FE78D2E36AEDBF049266F22937152F3CD8F32489FF5CA228138D1F0D5A1846CA1B48D187B009942C78Ch6bF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s\&#1056;&#1072;&#1081;&#1057;&#1086;&#1074;&#1077;&#1090;\&#1057;&#1086;&#1074;&#1077;&#1090;%202023%20&#1075;&#1086;&#1076;\&#1054;&#1050;&#1058;&#1071;&#1041;&#1056;&#1068;\&#1048;&#1079;&#1084;&#1077;&#1085;&#1077;&#1085;&#1080;&#1103;%20&#1074;%20&#1055;&#1088;&#1072;&#1074;&#1080;&#1083;&#1072;%20&#1079;&#1077;&#1084;&#1083;&#1077;&#1087;&#1086;&#1083;&#1100;&#1079;&#1086;&#1074;&#1072;&#1085;&#1080;&#1103;%20&#1080;%20&#1079;&#1072;&#1089;&#1090;&#1088;&#1086;&#1081;&#1082;&#1080;%20&#1087;&#1086;%20&#1089;&#1077;&#1083;&#1100;&#1089;&#1082;&#1080;&#1084;%20&#1087;&#1086;&#1089;&#1077;&#1083;&#1077;&#1085;&#1080;&#1103;&#1084;\&#1041;&#1077;&#1083;&#1086;&#1084;&#1077;&#1089;&#1090;&#1085;&#1077;&#1085;&#1089;&#1082;&#1086;&#1077;\1-&#1043;&#1088;&#1072;&#1076;&#1086;&#1089;&#1090;&#1088;&#1086;&#1080;&#1090;&#1077;&#1083;&#1100;&#1085;&#1099;&#1077;%20&#1088;&#1077;&#1075;&#1083;&#1072;&#1084;&#1077;&#1085;&#1090;&#1099;%20&#1041;&#1077;&#1083;&#1086;&#1084;&#1077;&#1089;&#1090;&#1085;&#1077;&#1085;&#1089;&#1082;&#1086;&#1075;&#1086;%20&#1089;&#1087;.doc" TargetMode="External"/><Relationship Id="rId14" Type="http://schemas.openxmlformats.org/officeDocument/2006/relationships/hyperlink" Target="file:///D:\Documens\&#1056;&#1072;&#1081;&#1057;&#1086;&#1074;&#1077;&#1090;\&#1057;&#1086;&#1074;&#1077;&#1090;%202023%20&#1075;&#1086;&#1076;\&#1054;&#1050;&#1058;&#1071;&#1041;&#1056;&#1068;\&#1048;&#1079;&#1084;&#1077;&#1085;&#1077;&#1085;&#1080;&#1103;%20&#1074;%20&#1055;&#1088;&#1072;&#1074;&#1080;&#1083;&#1072;%20&#1079;&#1077;&#1084;&#1083;&#1077;&#1087;&#1086;&#1083;&#1100;&#1079;&#1086;&#1074;&#1072;&#1085;&#1080;&#1103;%20&#1080;%20&#1079;&#1072;&#1089;&#1090;&#1088;&#1086;&#1081;&#1082;&#1080;%20&#1087;&#1086;%20&#1089;&#1077;&#1083;&#1100;&#1089;&#1082;&#1080;&#1084;%20&#1087;&#1086;&#1089;&#1077;&#1083;&#1077;&#1085;&#1080;&#1103;&#1084;\&#1041;&#1077;&#1083;&#1086;&#1084;&#1077;&#1089;&#1090;&#1085;&#1077;&#1085;&#1089;&#1082;&#1086;&#1077;\1-&#1043;&#1088;&#1072;&#1076;&#1086;&#1089;&#1090;&#1088;&#1086;&#1080;&#1090;&#1077;&#1083;&#1100;&#1085;&#1099;&#1077;%20&#1088;&#1077;&#1075;&#1083;&#1072;&#1084;&#1077;&#1085;&#1090;&#1099;%20&#1041;&#1077;&#1083;&#1086;&#1084;&#1077;&#1089;&#1090;&#1085;&#1077;&#1085;&#1089;&#1082;&#1086;&#1075;&#1086;%20&#1089;&#1087;.doc" TargetMode="External"/><Relationship Id="rId22" Type="http://schemas.openxmlformats.org/officeDocument/2006/relationships/hyperlink" Target="consultantplus://offline/ref=D3102ECC368E5F70360062E7EF026D74454D59B967C5CE4A5C8BBDD26E29240D8923FE089BE2B091B7E1323FA654D62661C2E4C4964E515DDDQ2K" TargetMode="External"/><Relationship Id="rId27" Type="http://schemas.openxmlformats.org/officeDocument/2006/relationships/hyperlink" Target="consultantplus://offline/ref=2AE5F55E2804627460AFD7130A1FE78D2C36A5DBFE477B652ACA7D50F4C2D0255DD6A1C7208926D7FD9FF2C03BhAbDL" TargetMode="External"/><Relationship Id="rId30" Type="http://schemas.openxmlformats.org/officeDocument/2006/relationships/hyperlink" Target="consultantplus://offline/ref=2AE5F55E2804627460AFC8060F1FE78D2D36AEDFF249266F22937152F3CD8F2048C7F9C82A9F38D1E583F0C2h3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00904-B6AE-423C-90F5-25A614A2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13680</Words>
  <Characters>77976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2023-10-23T05:16:00Z</dcterms:created>
  <dcterms:modified xsi:type="dcterms:W3CDTF">2023-10-23T07:03:00Z</dcterms:modified>
</cp:coreProperties>
</file>